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DDB7" w14:textId="77777777" w:rsidR="00447C47" w:rsidRDefault="00447C47">
      <w:pPr>
        <w:pStyle w:val="Normale1"/>
        <w:pageBreakBefore/>
        <w:widowControl w:val="0"/>
        <w:rPr>
          <w:rFonts w:ascii="Arial" w:hAnsi="Arial"/>
          <w:b/>
          <w:spacing w:val="-12"/>
          <w:sz w:val="22"/>
        </w:rPr>
      </w:pPr>
    </w:p>
    <w:p w14:paraId="71867FE2" w14:textId="427A1E9D" w:rsidR="00447C47" w:rsidRPr="004D16E5" w:rsidRDefault="004D16E5" w:rsidP="00BB7E9A">
      <w:pPr>
        <w:pStyle w:val="Normale1"/>
        <w:widowControl w:val="0"/>
        <w:rPr>
          <w:rFonts w:ascii="Arial" w:hAnsi="Arial" w:cs="Arial"/>
          <w:b/>
          <w:iCs/>
          <w:sz w:val="20"/>
          <w:szCs w:val="20"/>
        </w:rPr>
      </w:pPr>
      <w:bookmarkStart w:id="0" w:name="_Hlk193972516"/>
      <w:r>
        <w:rPr>
          <w:rFonts w:ascii="Arial" w:hAnsi="Arial" w:cs="Arial"/>
          <w:b/>
          <w:iCs/>
          <w:sz w:val="20"/>
          <w:szCs w:val="20"/>
        </w:rPr>
        <w:t>Il</w:t>
      </w:r>
      <w:r w:rsidR="005E39D0" w:rsidRPr="004D16E5">
        <w:rPr>
          <w:rFonts w:ascii="Arial" w:hAnsi="Arial" w:cs="Arial"/>
          <w:b/>
          <w:iCs/>
          <w:sz w:val="20"/>
          <w:szCs w:val="20"/>
        </w:rPr>
        <w:t xml:space="preserve"> Sindaco </w:t>
      </w:r>
    </w:p>
    <w:p w14:paraId="21CBF054" w14:textId="77777777" w:rsidR="004D16E5" w:rsidRDefault="004D16E5" w:rsidP="00BB7E9A">
      <w:pPr>
        <w:pStyle w:val="Normale1"/>
        <w:widowControl w:val="0"/>
        <w:rPr>
          <w:rFonts w:ascii="Arial" w:hAnsi="Arial" w:cs="Arial"/>
          <w:b/>
          <w:iCs/>
          <w:sz w:val="20"/>
          <w:szCs w:val="20"/>
        </w:rPr>
      </w:pPr>
    </w:p>
    <w:p w14:paraId="4FE4E91A" w14:textId="1389A001" w:rsidR="00BB7E9A" w:rsidRDefault="003330CA" w:rsidP="00BB7E9A">
      <w:pPr>
        <w:pStyle w:val="Normale1"/>
        <w:widowControl w:val="0"/>
        <w:rPr>
          <w:rFonts w:ascii="Arial" w:hAnsi="Arial" w:cs="Arial"/>
          <w:b/>
          <w:iCs/>
          <w:sz w:val="20"/>
          <w:szCs w:val="20"/>
        </w:rPr>
      </w:pPr>
      <w:r w:rsidRPr="004D16E5">
        <w:rPr>
          <w:rFonts w:ascii="Arial" w:hAnsi="Arial" w:cs="Arial"/>
          <w:b/>
          <w:iCs/>
          <w:sz w:val="20"/>
          <w:szCs w:val="20"/>
        </w:rPr>
        <w:t>P</w:t>
      </w:r>
      <w:r w:rsidR="00BB7E9A" w:rsidRPr="004D16E5">
        <w:rPr>
          <w:rFonts w:ascii="Arial" w:hAnsi="Arial" w:cs="Arial"/>
          <w:b/>
          <w:iCs/>
          <w:sz w:val="20"/>
          <w:szCs w:val="20"/>
        </w:rPr>
        <w:t>ropone</w:t>
      </w:r>
    </w:p>
    <w:p w14:paraId="17C9E6C7" w14:textId="77777777" w:rsidR="004D16E5" w:rsidRPr="004D16E5" w:rsidRDefault="004D16E5" w:rsidP="00BB7E9A">
      <w:pPr>
        <w:pStyle w:val="Normale1"/>
        <w:widowControl w:val="0"/>
        <w:rPr>
          <w:rFonts w:ascii="Arial" w:hAnsi="Arial" w:cs="Arial"/>
          <w:b/>
          <w:iCs/>
          <w:sz w:val="20"/>
          <w:szCs w:val="20"/>
        </w:rPr>
      </w:pPr>
    </w:p>
    <w:p w14:paraId="2C4F4AEB" w14:textId="77777777" w:rsidR="003330CA" w:rsidRPr="003330CA" w:rsidRDefault="003330CA" w:rsidP="003330CA">
      <w:pPr>
        <w:pStyle w:val="Normale1"/>
        <w:widowControl w:val="0"/>
        <w:jc w:val="both"/>
        <w:rPr>
          <w:rFonts w:ascii="Arial" w:hAnsi="Arial" w:cs="Arial"/>
          <w:bCs/>
          <w:iCs/>
          <w:sz w:val="20"/>
          <w:szCs w:val="20"/>
        </w:rPr>
      </w:pPr>
    </w:p>
    <w:p w14:paraId="56F4E203" w14:textId="77777777" w:rsidR="005E39D0" w:rsidRDefault="003330CA"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r w:rsidRPr="00CB7537">
        <w:rPr>
          <w:rFonts w:ascii="Arial" w:hAnsi="Arial" w:cs="Arial"/>
          <w:kern w:val="3"/>
          <w:lang w:eastAsia="zh-CN"/>
        </w:rPr>
        <w:t xml:space="preserve">Premesso che </w:t>
      </w:r>
    </w:p>
    <w:p w14:paraId="1DB08AFF" w14:textId="0CC99710" w:rsidR="003330CA" w:rsidRPr="00CB7537" w:rsidRDefault="005E39D0"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r>
        <w:rPr>
          <w:rFonts w:ascii="Arial" w:hAnsi="Arial" w:cs="Arial"/>
          <w:kern w:val="3"/>
          <w:lang w:eastAsia="zh-CN"/>
        </w:rPr>
        <w:t>-</w:t>
      </w:r>
      <w:r w:rsidR="003330CA" w:rsidRPr="00CB7537">
        <w:rPr>
          <w:rFonts w:ascii="Arial" w:hAnsi="Arial" w:cs="Arial"/>
          <w:kern w:val="3"/>
          <w:lang w:eastAsia="zh-CN"/>
        </w:rPr>
        <w:t>con deliberazione di Consiglio Comunale n. 26 in data 26/11/2024, esecutiva ai sensi di legge, è stato approvato il Documento Unico di Programmazione (DUP) relativo al periodo 2025/2027;</w:t>
      </w:r>
    </w:p>
    <w:p w14:paraId="18D11C26" w14:textId="77777777" w:rsidR="003330CA" w:rsidRPr="00CB7537" w:rsidRDefault="003330CA"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p>
    <w:p w14:paraId="2931AA88" w14:textId="356858F2" w:rsidR="003330CA" w:rsidRDefault="005E39D0"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r>
        <w:rPr>
          <w:rFonts w:ascii="Arial" w:hAnsi="Arial" w:cs="Arial"/>
          <w:kern w:val="3"/>
          <w:lang w:eastAsia="zh-CN"/>
        </w:rPr>
        <w:t>-</w:t>
      </w:r>
      <w:r w:rsidR="003330CA" w:rsidRPr="00CB7537">
        <w:rPr>
          <w:rFonts w:ascii="Arial" w:hAnsi="Arial" w:cs="Arial"/>
          <w:kern w:val="3"/>
          <w:lang w:eastAsia="zh-CN"/>
        </w:rPr>
        <w:t xml:space="preserve">che con propria deliberazione n. 34 in data 20/12/2024, esecutiva ai sensi di legge, è stato approvato il bilancio di previsione finanziario 2025/2027 redatto in termini di competenza e di cassa secondo lo schema di cui al </w:t>
      </w:r>
      <w:proofErr w:type="spellStart"/>
      <w:r w:rsidR="003330CA" w:rsidRPr="00CB7537">
        <w:rPr>
          <w:rFonts w:ascii="Arial" w:hAnsi="Arial" w:cs="Arial"/>
          <w:kern w:val="3"/>
          <w:lang w:eastAsia="zh-CN"/>
        </w:rPr>
        <w:t>d.Lgs.</w:t>
      </w:r>
      <w:proofErr w:type="spellEnd"/>
      <w:r w:rsidR="003330CA" w:rsidRPr="00CB7537">
        <w:rPr>
          <w:rFonts w:ascii="Arial" w:hAnsi="Arial" w:cs="Arial"/>
          <w:kern w:val="3"/>
          <w:lang w:eastAsia="zh-CN"/>
        </w:rPr>
        <w:t xml:space="preserve"> n. 118/2011</w:t>
      </w:r>
      <w:r w:rsidR="004214B6">
        <w:rPr>
          <w:rFonts w:ascii="Arial" w:hAnsi="Arial" w:cs="Arial"/>
          <w:kern w:val="3"/>
          <w:lang w:eastAsia="zh-CN"/>
        </w:rPr>
        <w:t>;</w:t>
      </w:r>
    </w:p>
    <w:p w14:paraId="1D8E9048" w14:textId="77777777" w:rsidR="003330CA" w:rsidRDefault="003330CA"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p>
    <w:p w14:paraId="5B7C1AD0" w14:textId="77777777" w:rsidR="005E39D0" w:rsidRDefault="005E39D0" w:rsidP="003330CA">
      <w:pPr>
        <w:widowControl w:val="0"/>
        <w:suppressAutoHyphens/>
        <w:overflowPunct w:val="0"/>
        <w:autoSpaceDE w:val="0"/>
        <w:autoSpaceDN w:val="0"/>
        <w:spacing w:line="300" w:lineRule="atLeast"/>
        <w:jc w:val="both"/>
        <w:textAlignment w:val="baseline"/>
        <w:rPr>
          <w:rFonts w:ascii="Arial" w:eastAsia="Arial" w:hAnsi="Arial" w:cs="Arial"/>
        </w:rPr>
      </w:pPr>
      <w:r>
        <w:rPr>
          <w:rFonts w:ascii="Arial" w:eastAsia="Arial" w:hAnsi="Arial" w:cs="Arial"/>
        </w:rPr>
        <w:t xml:space="preserve">Visto </w:t>
      </w:r>
      <w:r w:rsidR="003330CA" w:rsidRPr="002A0C58">
        <w:rPr>
          <w:rFonts w:ascii="Arial" w:eastAsia="Arial" w:hAnsi="Arial" w:cs="Arial"/>
        </w:rPr>
        <w:t xml:space="preserve">che </w:t>
      </w:r>
    </w:p>
    <w:p w14:paraId="5754B0AC" w14:textId="5FC1D653" w:rsidR="003330CA" w:rsidRDefault="005E39D0" w:rsidP="003330CA">
      <w:pPr>
        <w:widowControl w:val="0"/>
        <w:suppressAutoHyphens/>
        <w:overflowPunct w:val="0"/>
        <w:autoSpaceDE w:val="0"/>
        <w:autoSpaceDN w:val="0"/>
        <w:spacing w:line="300" w:lineRule="atLeast"/>
        <w:jc w:val="both"/>
        <w:textAlignment w:val="baseline"/>
        <w:rPr>
          <w:rFonts w:ascii="Arial" w:eastAsia="Arial" w:hAnsi="Arial" w:cs="Arial"/>
        </w:rPr>
      </w:pPr>
      <w:r>
        <w:rPr>
          <w:rFonts w:ascii="Arial" w:eastAsia="Arial" w:hAnsi="Arial" w:cs="Arial"/>
        </w:rPr>
        <w:t>-</w:t>
      </w:r>
      <w:r w:rsidR="003330CA" w:rsidRPr="002A0C58">
        <w:rPr>
          <w:rFonts w:ascii="Arial" w:eastAsia="Arial" w:hAnsi="Arial" w:cs="Arial"/>
        </w:rPr>
        <w:t>il Comune di Parrano è titolare di una farmacia comunale che gestisce in via diretta</w:t>
      </w:r>
      <w:r>
        <w:rPr>
          <w:rFonts w:ascii="Arial" w:eastAsia="Arial" w:hAnsi="Arial" w:cs="Arial"/>
        </w:rPr>
        <w:t>;</w:t>
      </w:r>
    </w:p>
    <w:p w14:paraId="2BF983D2" w14:textId="77777777" w:rsidR="005E39D0" w:rsidRDefault="005E39D0" w:rsidP="003330CA">
      <w:pPr>
        <w:widowControl w:val="0"/>
        <w:suppressAutoHyphens/>
        <w:overflowPunct w:val="0"/>
        <w:autoSpaceDE w:val="0"/>
        <w:autoSpaceDN w:val="0"/>
        <w:spacing w:line="300" w:lineRule="atLeast"/>
        <w:jc w:val="both"/>
        <w:textAlignment w:val="baseline"/>
        <w:rPr>
          <w:rFonts w:ascii="Arial" w:eastAsia="Arial" w:hAnsi="Arial" w:cs="Arial"/>
        </w:rPr>
      </w:pPr>
    </w:p>
    <w:p w14:paraId="25F7FE19" w14:textId="1E42E289" w:rsidR="00D7312D" w:rsidRDefault="005E39D0" w:rsidP="00D7312D">
      <w:pPr>
        <w:widowControl w:val="0"/>
        <w:suppressAutoHyphens/>
        <w:overflowPunct w:val="0"/>
        <w:autoSpaceDE w:val="0"/>
        <w:autoSpaceDN w:val="0"/>
        <w:spacing w:line="300" w:lineRule="atLeast"/>
        <w:jc w:val="both"/>
        <w:textAlignment w:val="baseline"/>
        <w:rPr>
          <w:rFonts w:ascii="Arial" w:hAnsi="Arial" w:cs="Arial"/>
          <w:kern w:val="3"/>
          <w:lang w:eastAsia="zh-CN"/>
        </w:rPr>
      </w:pPr>
      <w:r>
        <w:rPr>
          <w:rFonts w:ascii="Arial" w:hAnsi="Arial" w:cs="Arial"/>
          <w:kern w:val="3"/>
          <w:lang w:eastAsia="zh-CN"/>
        </w:rPr>
        <w:t>-</w:t>
      </w:r>
      <w:r w:rsidR="00D7312D" w:rsidRPr="00D7312D">
        <w:rPr>
          <w:rFonts w:ascii="Arial" w:hAnsi="Arial" w:cs="Arial"/>
          <w:kern w:val="3"/>
          <w:lang w:eastAsia="zh-CN"/>
        </w:rPr>
        <w:t>l'Amministrazione promuove concretamente da anni attività volte alla tutela della salute e all'assistenza sanitaria della popolazione con un'attenzione particolare alla garanzia dei servizi essenziali quali la farmacia comunale, e il potenziamento degli stessi attraverso l'Istituzione di un "Ambulatorio Sicuro" in capo alla stessa farmacia comunale che eroga prestazioni di telemedicina e esami del sangue di primo livello;</w:t>
      </w:r>
    </w:p>
    <w:p w14:paraId="2AE58E68" w14:textId="77777777" w:rsidR="005E39D0" w:rsidRPr="00D7312D" w:rsidRDefault="005E39D0" w:rsidP="00D7312D">
      <w:pPr>
        <w:widowControl w:val="0"/>
        <w:suppressAutoHyphens/>
        <w:overflowPunct w:val="0"/>
        <w:autoSpaceDE w:val="0"/>
        <w:autoSpaceDN w:val="0"/>
        <w:spacing w:line="300" w:lineRule="atLeast"/>
        <w:jc w:val="both"/>
        <w:textAlignment w:val="baseline"/>
        <w:rPr>
          <w:rFonts w:ascii="Arial" w:hAnsi="Arial" w:cs="Arial"/>
          <w:kern w:val="3"/>
          <w:lang w:eastAsia="zh-CN"/>
        </w:rPr>
      </w:pPr>
    </w:p>
    <w:p w14:paraId="10821A46" w14:textId="70BF6FCF" w:rsidR="003330CA" w:rsidRPr="004D16E5" w:rsidRDefault="003330CA" w:rsidP="004D16E5">
      <w:pPr>
        <w:widowControl w:val="0"/>
        <w:suppressAutoHyphens/>
        <w:overflowPunct w:val="0"/>
        <w:autoSpaceDE w:val="0"/>
        <w:autoSpaceDN w:val="0"/>
        <w:spacing w:line="300" w:lineRule="atLeast"/>
        <w:jc w:val="both"/>
        <w:textAlignment w:val="baseline"/>
        <w:rPr>
          <w:rFonts w:ascii="Arial" w:hAnsi="Arial" w:cs="Arial"/>
          <w:kern w:val="3"/>
          <w:lang w:eastAsia="zh-CN"/>
        </w:rPr>
      </w:pPr>
      <w:r w:rsidRPr="004D16E5">
        <w:rPr>
          <w:rFonts w:ascii="Arial" w:hAnsi="Arial" w:cs="Arial"/>
          <w:kern w:val="3"/>
          <w:lang w:eastAsia="zh-CN"/>
        </w:rPr>
        <w:t>-con delibera di Giunta n. 26 del 23.03.2020 si accettava la proposta di donazione da parte di cittadini privati del Comune di Parrano di attrezzature sanitarie quali ECG,</w:t>
      </w:r>
      <w:r w:rsidR="00DD1BC3">
        <w:rPr>
          <w:rFonts w:ascii="Arial" w:hAnsi="Arial" w:cs="Arial"/>
          <w:kern w:val="3"/>
          <w:lang w:eastAsia="zh-CN"/>
        </w:rPr>
        <w:t xml:space="preserve"> </w:t>
      </w:r>
      <w:r w:rsidRPr="004D16E5">
        <w:rPr>
          <w:rFonts w:ascii="Arial" w:hAnsi="Arial" w:cs="Arial"/>
          <w:kern w:val="3"/>
          <w:lang w:eastAsia="zh-CN"/>
        </w:rPr>
        <w:t>ECG HOLTER e ECG pressorio al fine di svolgere attività di screening cardiologico ai cittadini residenti nel Comune di Parrano attraverso il potenziamento dell’attività della farmacia Comunale;</w:t>
      </w:r>
    </w:p>
    <w:p w14:paraId="424C9F25" w14:textId="77777777" w:rsidR="003330CA" w:rsidRDefault="003330CA"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p>
    <w:p w14:paraId="350C4FAF" w14:textId="77777777" w:rsidR="004D16E5" w:rsidRPr="004D16E5" w:rsidRDefault="004D16E5" w:rsidP="004D16E5">
      <w:pPr>
        <w:widowControl w:val="0"/>
        <w:suppressAutoHyphens/>
        <w:overflowPunct w:val="0"/>
        <w:autoSpaceDE w:val="0"/>
        <w:autoSpaceDN w:val="0"/>
        <w:spacing w:line="300" w:lineRule="atLeast"/>
        <w:jc w:val="both"/>
        <w:textAlignment w:val="baseline"/>
        <w:rPr>
          <w:rFonts w:ascii="Arial" w:hAnsi="Arial" w:cs="Arial"/>
          <w:kern w:val="3"/>
          <w:lang w:eastAsia="zh-CN"/>
        </w:rPr>
      </w:pPr>
      <w:r w:rsidRPr="004D16E5">
        <w:rPr>
          <w:rFonts w:ascii="Arial" w:hAnsi="Arial" w:cs="Arial"/>
          <w:kern w:val="3"/>
          <w:lang w:eastAsia="zh-CN"/>
        </w:rPr>
        <w:t>-con deliberazione della Giunta Comunale n. 37 del 22.05.2020 l'Amministrazione ha approvato il potenziamento dei servizi della farmacia comunale e ha istituito l'"Ambulatorio Sicuro", identificando come preposto il farmacista comunale;</w:t>
      </w:r>
    </w:p>
    <w:p w14:paraId="2315B20B" w14:textId="77777777" w:rsidR="003330CA" w:rsidRDefault="003330CA"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p>
    <w:p w14:paraId="6399111B" w14:textId="49D98A49" w:rsidR="003330CA" w:rsidRDefault="004D16E5"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r>
        <w:rPr>
          <w:rFonts w:ascii="Arial" w:hAnsi="Arial" w:cs="Arial"/>
          <w:kern w:val="3"/>
          <w:lang w:eastAsia="zh-CN"/>
        </w:rPr>
        <w:t>-</w:t>
      </w:r>
      <w:r w:rsidR="00D7312D" w:rsidRPr="00D7312D">
        <w:rPr>
          <w:rFonts w:ascii="Arial" w:hAnsi="Arial" w:cs="Arial"/>
          <w:kern w:val="3"/>
          <w:lang w:eastAsia="zh-CN"/>
        </w:rPr>
        <w:t>il Comune di Parrano è capofila insieme ai comuni di Ficulle e San Venanzo del Progetto "Borghi d'Argento" relativo alla missione 5 "inclusione e coesione" del piano nazionale ripresa e resilienza (</w:t>
      </w:r>
      <w:r>
        <w:rPr>
          <w:rFonts w:ascii="Arial" w:hAnsi="Arial" w:cs="Arial"/>
          <w:kern w:val="3"/>
          <w:lang w:eastAsia="zh-CN"/>
        </w:rPr>
        <w:t xml:space="preserve">ex </w:t>
      </w:r>
      <w:r w:rsidR="00D7312D" w:rsidRPr="00D7312D">
        <w:rPr>
          <w:rFonts w:ascii="Arial" w:hAnsi="Arial" w:cs="Arial"/>
          <w:kern w:val="3"/>
          <w:lang w:eastAsia="zh-CN"/>
        </w:rPr>
        <w:t>PNRR), componente 3 "interventi speciali per la coesione territoriale" – investimento 1 "strategia nazionale per le aree interne - linea di intervento 1.1.1 "potenziamento dei servizi e delle infrastrutture sociali di comunità";</w:t>
      </w:r>
    </w:p>
    <w:p w14:paraId="07BAD37A" w14:textId="77777777" w:rsidR="004D16E5" w:rsidRDefault="004D16E5"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p>
    <w:p w14:paraId="7B087F12" w14:textId="15C7FBED" w:rsidR="004D16E5" w:rsidRDefault="004D16E5" w:rsidP="003330CA">
      <w:pPr>
        <w:widowControl w:val="0"/>
        <w:suppressAutoHyphens/>
        <w:overflowPunct w:val="0"/>
        <w:autoSpaceDE w:val="0"/>
        <w:autoSpaceDN w:val="0"/>
        <w:spacing w:line="300" w:lineRule="atLeast"/>
        <w:jc w:val="both"/>
        <w:textAlignment w:val="baseline"/>
        <w:rPr>
          <w:rFonts w:ascii="Arial" w:hAnsi="Arial" w:cs="Arial"/>
          <w:kern w:val="3"/>
          <w:lang w:eastAsia="zh-CN"/>
        </w:rPr>
      </w:pPr>
      <w:r>
        <w:rPr>
          <w:rFonts w:ascii="Arial" w:hAnsi="Arial" w:cs="Arial"/>
          <w:kern w:val="3"/>
          <w:lang w:eastAsia="zh-CN"/>
        </w:rPr>
        <w:t xml:space="preserve">Preso atto che </w:t>
      </w:r>
    </w:p>
    <w:p w14:paraId="716E5865" w14:textId="77777777" w:rsidR="003330CA" w:rsidRPr="003330CA" w:rsidRDefault="003330CA" w:rsidP="003330CA">
      <w:pPr>
        <w:pStyle w:val="Normale1"/>
        <w:widowControl w:val="0"/>
        <w:jc w:val="both"/>
        <w:rPr>
          <w:rFonts w:ascii="Arial" w:hAnsi="Arial" w:cs="Arial"/>
          <w:bCs/>
          <w:iCs/>
          <w:sz w:val="20"/>
          <w:szCs w:val="20"/>
        </w:rPr>
      </w:pPr>
    </w:p>
    <w:p w14:paraId="0507689C" w14:textId="6D824CAD" w:rsidR="003330CA" w:rsidRPr="004D16E5" w:rsidRDefault="004D16E5" w:rsidP="003330CA">
      <w:pPr>
        <w:pStyle w:val="Normale1"/>
        <w:widowControl w:val="0"/>
        <w:rPr>
          <w:rFonts w:ascii="Arial" w:hAnsi="Arial" w:cs="Arial"/>
          <w:kern w:val="3"/>
          <w:sz w:val="20"/>
          <w:szCs w:val="20"/>
          <w:lang w:eastAsia="zh-CN"/>
        </w:rPr>
      </w:pPr>
      <w:r w:rsidRPr="004D16E5">
        <w:rPr>
          <w:rFonts w:ascii="Arial" w:hAnsi="Arial" w:cs="Arial"/>
          <w:kern w:val="3"/>
          <w:sz w:val="20"/>
          <w:szCs w:val="20"/>
          <w:lang w:eastAsia="zh-CN"/>
        </w:rPr>
        <w:t>-</w:t>
      </w:r>
      <w:r w:rsidR="003330CA" w:rsidRPr="004D16E5">
        <w:rPr>
          <w:rFonts w:ascii="Arial" w:hAnsi="Arial" w:cs="Arial"/>
          <w:kern w:val="3"/>
          <w:sz w:val="20"/>
          <w:szCs w:val="20"/>
          <w:lang w:eastAsia="zh-CN"/>
        </w:rPr>
        <w:t>è intendimento di questa Amministrazione sostenere la natalità attraverso misure economiche dirette a facilitare l'accesso ai beni acquistabili presso l</w:t>
      </w:r>
      <w:r w:rsidRPr="004D16E5">
        <w:rPr>
          <w:rFonts w:ascii="Arial" w:hAnsi="Arial" w:cs="Arial"/>
          <w:kern w:val="3"/>
          <w:sz w:val="20"/>
          <w:szCs w:val="20"/>
          <w:lang w:eastAsia="zh-CN"/>
        </w:rPr>
        <w:t>a</w:t>
      </w:r>
      <w:r w:rsidR="003330CA" w:rsidRPr="004D16E5">
        <w:rPr>
          <w:rFonts w:ascii="Arial" w:hAnsi="Arial" w:cs="Arial"/>
          <w:kern w:val="3"/>
          <w:sz w:val="20"/>
          <w:szCs w:val="20"/>
          <w:lang w:eastAsia="zh-CN"/>
        </w:rPr>
        <w:t xml:space="preserve"> farmaci</w:t>
      </w:r>
      <w:r w:rsidRPr="004D16E5">
        <w:rPr>
          <w:rFonts w:ascii="Arial" w:hAnsi="Arial" w:cs="Arial"/>
          <w:kern w:val="3"/>
          <w:sz w:val="20"/>
          <w:szCs w:val="20"/>
          <w:lang w:eastAsia="zh-CN"/>
        </w:rPr>
        <w:t>a</w:t>
      </w:r>
      <w:r w:rsidR="003330CA" w:rsidRPr="004D16E5">
        <w:rPr>
          <w:rFonts w:ascii="Arial" w:hAnsi="Arial" w:cs="Arial"/>
          <w:kern w:val="3"/>
          <w:sz w:val="20"/>
          <w:szCs w:val="20"/>
          <w:lang w:eastAsia="zh-CN"/>
        </w:rPr>
        <w:t xml:space="preserve"> comunal</w:t>
      </w:r>
      <w:r w:rsidRPr="004D16E5">
        <w:rPr>
          <w:rFonts w:ascii="Arial" w:hAnsi="Arial" w:cs="Arial"/>
          <w:kern w:val="3"/>
          <w:sz w:val="20"/>
          <w:szCs w:val="20"/>
          <w:lang w:eastAsia="zh-CN"/>
        </w:rPr>
        <w:t>e</w:t>
      </w:r>
    </w:p>
    <w:p w14:paraId="0844DA47" w14:textId="77777777" w:rsidR="003330CA" w:rsidRPr="004D16E5" w:rsidRDefault="003330CA" w:rsidP="003330CA">
      <w:pPr>
        <w:pStyle w:val="Normale1"/>
        <w:widowControl w:val="0"/>
        <w:rPr>
          <w:rFonts w:ascii="Arial" w:hAnsi="Arial" w:cs="Arial"/>
          <w:kern w:val="3"/>
          <w:sz w:val="20"/>
          <w:szCs w:val="20"/>
          <w:lang w:eastAsia="zh-CN"/>
        </w:rPr>
      </w:pPr>
    </w:p>
    <w:p w14:paraId="63E71D71" w14:textId="77777777" w:rsidR="003330CA" w:rsidRPr="003330CA" w:rsidRDefault="003330CA" w:rsidP="003330CA">
      <w:pPr>
        <w:pStyle w:val="Normale1"/>
        <w:widowControl w:val="0"/>
        <w:rPr>
          <w:rFonts w:ascii="Arial" w:hAnsi="Arial" w:cs="Arial"/>
          <w:b/>
          <w:i/>
          <w:sz w:val="20"/>
          <w:szCs w:val="20"/>
        </w:rPr>
      </w:pPr>
    </w:p>
    <w:p w14:paraId="34616346" w14:textId="77777777" w:rsidR="003330CA" w:rsidRPr="00DD1BC3" w:rsidRDefault="003330CA" w:rsidP="003330CA">
      <w:pPr>
        <w:pStyle w:val="Normale1"/>
        <w:widowControl w:val="0"/>
        <w:rPr>
          <w:rFonts w:ascii="Arial" w:hAnsi="Arial" w:cs="Arial"/>
          <w:bCs/>
          <w:iCs/>
          <w:sz w:val="20"/>
          <w:szCs w:val="20"/>
        </w:rPr>
      </w:pPr>
      <w:r w:rsidRPr="00DD1BC3">
        <w:rPr>
          <w:rFonts w:ascii="Arial" w:hAnsi="Arial" w:cs="Arial"/>
          <w:bCs/>
          <w:iCs/>
          <w:sz w:val="20"/>
          <w:szCs w:val="20"/>
        </w:rPr>
        <w:t>DATO ATTO CHE:</w:t>
      </w:r>
    </w:p>
    <w:p w14:paraId="172A4B80" w14:textId="77777777" w:rsidR="003330CA" w:rsidRPr="00DD1BC3" w:rsidRDefault="003330CA" w:rsidP="003330CA">
      <w:pPr>
        <w:pStyle w:val="Normale1"/>
        <w:widowControl w:val="0"/>
        <w:rPr>
          <w:rFonts w:ascii="Arial" w:hAnsi="Arial" w:cs="Arial"/>
          <w:bCs/>
          <w:iCs/>
          <w:sz w:val="20"/>
          <w:szCs w:val="20"/>
        </w:rPr>
      </w:pPr>
    </w:p>
    <w:p w14:paraId="4C9F2386" w14:textId="348CE75A" w:rsidR="003330CA" w:rsidRPr="003330CA" w:rsidRDefault="003330CA" w:rsidP="00DD1BC3">
      <w:pPr>
        <w:pStyle w:val="Normale1"/>
        <w:widowControl w:val="0"/>
        <w:jc w:val="both"/>
        <w:rPr>
          <w:rFonts w:ascii="Arial" w:hAnsi="Arial" w:cs="Arial"/>
          <w:b/>
          <w:i/>
          <w:sz w:val="20"/>
          <w:szCs w:val="20"/>
        </w:rPr>
      </w:pPr>
      <w:r w:rsidRPr="004D16E5">
        <w:rPr>
          <w:rFonts w:ascii="Arial" w:hAnsi="Arial" w:cs="Arial"/>
          <w:bCs/>
          <w:iCs/>
          <w:sz w:val="20"/>
          <w:szCs w:val="20"/>
        </w:rPr>
        <w:t>le farmacie comunali devono assumere sempre più un ruolo determinante per la crescita del benessere</w:t>
      </w:r>
      <w:r w:rsidR="00DD1BC3">
        <w:rPr>
          <w:rFonts w:ascii="Arial" w:hAnsi="Arial" w:cs="Arial"/>
          <w:bCs/>
          <w:iCs/>
          <w:sz w:val="20"/>
          <w:szCs w:val="20"/>
        </w:rPr>
        <w:t xml:space="preserve"> </w:t>
      </w:r>
      <w:r w:rsidRPr="004D16E5">
        <w:rPr>
          <w:rFonts w:ascii="Arial" w:hAnsi="Arial" w:cs="Arial"/>
          <w:bCs/>
          <w:iCs/>
          <w:sz w:val="20"/>
          <w:szCs w:val="20"/>
        </w:rPr>
        <w:t>sociale non soltanto della comunità locale</w:t>
      </w:r>
      <w:r w:rsidR="004D16E5">
        <w:rPr>
          <w:rFonts w:ascii="Arial" w:hAnsi="Arial" w:cs="Arial"/>
          <w:bCs/>
          <w:iCs/>
          <w:sz w:val="20"/>
          <w:szCs w:val="20"/>
        </w:rPr>
        <w:t>;</w:t>
      </w:r>
    </w:p>
    <w:p w14:paraId="1022A419" w14:textId="77777777" w:rsidR="003330CA" w:rsidRPr="003330CA" w:rsidRDefault="003330CA" w:rsidP="00DD1BC3">
      <w:pPr>
        <w:pStyle w:val="Normale1"/>
        <w:widowControl w:val="0"/>
        <w:jc w:val="both"/>
        <w:rPr>
          <w:rFonts w:ascii="Arial" w:hAnsi="Arial" w:cs="Arial"/>
          <w:b/>
          <w:i/>
          <w:sz w:val="20"/>
          <w:szCs w:val="20"/>
        </w:rPr>
      </w:pPr>
    </w:p>
    <w:p w14:paraId="221F6B59" w14:textId="7B315088" w:rsidR="003330CA" w:rsidRPr="004D16E5" w:rsidRDefault="004D16E5" w:rsidP="00DD1BC3">
      <w:pPr>
        <w:pStyle w:val="Normale1"/>
        <w:widowControl w:val="0"/>
        <w:jc w:val="both"/>
        <w:rPr>
          <w:rFonts w:ascii="Arial" w:hAnsi="Arial" w:cs="Arial"/>
          <w:bCs/>
          <w:iCs/>
          <w:sz w:val="20"/>
          <w:szCs w:val="20"/>
        </w:rPr>
      </w:pPr>
      <w:r w:rsidRPr="004D16E5">
        <w:rPr>
          <w:rFonts w:ascii="Arial" w:hAnsi="Arial" w:cs="Arial"/>
          <w:bCs/>
          <w:iCs/>
          <w:sz w:val="20"/>
          <w:szCs w:val="20"/>
        </w:rPr>
        <w:t>la farmacia comunale di Parrano</w:t>
      </w:r>
      <w:r w:rsidR="003330CA" w:rsidRPr="004D16E5">
        <w:rPr>
          <w:rFonts w:ascii="Arial" w:hAnsi="Arial" w:cs="Arial"/>
          <w:bCs/>
          <w:iCs/>
          <w:sz w:val="20"/>
          <w:szCs w:val="20"/>
        </w:rPr>
        <w:t xml:space="preserve">, in tale contesto, può essere considerata a tutti gli effetti uno degli strumenti di attuazione delle politiche sociali del Comune di </w:t>
      </w:r>
      <w:r w:rsidRPr="004D16E5">
        <w:rPr>
          <w:rFonts w:ascii="Arial" w:hAnsi="Arial" w:cs="Arial"/>
          <w:bCs/>
          <w:iCs/>
          <w:sz w:val="20"/>
          <w:szCs w:val="20"/>
        </w:rPr>
        <w:t xml:space="preserve">Parrano </w:t>
      </w:r>
      <w:r w:rsidR="003330CA" w:rsidRPr="004D16E5">
        <w:rPr>
          <w:rFonts w:ascii="Arial" w:hAnsi="Arial" w:cs="Arial"/>
          <w:bCs/>
          <w:iCs/>
          <w:sz w:val="20"/>
          <w:szCs w:val="20"/>
        </w:rPr>
        <w:t>poiché già garantisce nel territorio numerosi</w:t>
      </w:r>
      <w:r w:rsidRPr="004D16E5">
        <w:rPr>
          <w:rFonts w:ascii="Arial" w:hAnsi="Arial" w:cs="Arial"/>
          <w:bCs/>
          <w:iCs/>
          <w:sz w:val="20"/>
          <w:szCs w:val="20"/>
        </w:rPr>
        <w:t xml:space="preserve"> </w:t>
      </w:r>
      <w:r w:rsidR="003330CA" w:rsidRPr="004D16E5">
        <w:rPr>
          <w:rFonts w:ascii="Arial" w:hAnsi="Arial" w:cs="Arial"/>
          <w:bCs/>
          <w:iCs/>
          <w:sz w:val="20"/>
          <w:szCs w:val="20"/>
        </w:rPr>
        <w:t>servizi dedicati alla “cura dei cittadini, in particolare delle fasce più deboli;</w:t>
      </w:r>
    </w:p>
    <w:p w14:paraId="2A65F758" w14:textId="77777777" w:rsidR="003330CA" w:rsidRPr="004D16E5" w:rsidRDefault="003330CA" w:rsidP="00DD1BC3">
      <w:pPr>
        <w:pStyle w:val="Normale1"/>
        <w:widowControl w:val="0"/>
        <w:jc w:val="both"/>
        <w:rPr>
          <w:rFonts w:ascii="Arial" w:hAnsi="Arial" w:cs="Arial"/>
          <w:bCs/>
          <w:iCs/>
          <w:sz w:val="20"/>
          <w:szCs w:val="20"/>
        </w:rPr>
      </w:pPr>
    </w:p>
    <w:p w14:paraId="5E7E46FA" w14:textId="658B0980" w:rsidR="003330CA" w:rsidRPr="004D16E5" w:rsidRDefault="003330CA" w:rsidP="00DD1BC3">
      <w:pPr>
        <w:pStyle w:val="Normale1"/>
        <w:widowControl w:val="0"/>
        <w:jc w:val="both"/>
        <w:rPr>
          <w:rFonts w:ascii="Arial" w:hAnsi="Arial" w:cs="Arial"/>
          <w:bCs/>
          <w:iCs/>
          <w:sz w:val="20"/>
          <w:szCs w:val="20"/>
        </w:rPr>
      </w:pPr>
      <w:r w:rsidRPr="004D16E5">
        <w:rPr>
          <w:rFonts w:ascii="Arial" w:hAnsi="Arial" w:cs="Arial"/>
          <w:bCs/>
          <w:iCs/>
          <w:sz w:val="20"/>
          <w:szCs w:val="20"/>
        </w:rPr>
        <w:t>è obiettivo di questa amministrazione potenziarne l’attività sociale e sostenere la natalità attraverso le</w:t>
      </w:r>
      <w:r w:rsidR="00D7312D" w:rsidRPr="004D16E5">
        <w:rPr>
          <w:rFonts w:ascii="Arial" w:hAnsi="Arial" w:cs="Arial"/>
          <w:bCs/>
          <w:iCs/>
          <w:sz w:val="20"/>
          <w:szCs w:val="20"/>
        </w:rPr>
        <w:t xml:space="preserve"> </w:t>
      </w:r>
      <w:r w:rsidRPr="004D16E5">
        <w:rPr>
          <w:rFonts w:ascii="Arial" w:hAnsi="Arial" w:cs="Arial"/>
          <w:bCs/>
          <w:iCs/>
          <w:sz w:val="20"/>
          <w:szCs w:val="20"/>
        </w:rPr>
        <w:t xml:space="preserve">misure </w:t>
      </w:r>
      <w:r w:rsidRPr="00261731">
        <w:rPr>
          <w:rFonts w:ascii="Arial" w:hAnsi="Arial" w:cs="Arial"/>
          <w:bCs/>
          <w:iCs/>
          <w:sz w:val="20"/>
          <w:szCs w:val="20"/>
        </w:rPr>
        <w:lastRenderedPageBreak/>
        <w:t>di</w:t>
      </w:r>
      <w:r w:rsidR="003E2E06" w:rsidRPr="00261731">
        <w:rPr>
          <w:rFonts w:ascii="Arial" w:hAnsi="Arial" w:cs="Arial"/>
          <w:bCs/>
          <w:iCs/>
          <w:sz w:val="20"/>
          <w:szCs w:val="20"/>
        </w:rPr>
        <w:t>r</w:t>
      </w:r>
      <w:r w:rsidRPr="00261731">
        <w:rPr>
          <w:rFonts w:ascii="Arial" w:hAnsi="Arial" w:cs="Arial"/>
          <w:bCs/>
          <w:iCs/>
          <w:sz w:val="20"/>
          <w:szCs w:val="20"/>
        </w:rPr>
        <w:t>ette a sostenere la natalità attraverso</w:t>
      </w:r>
      <w:r w:rsidR="004D16E5" w:rsidRPr="00261731">
        <w:rPr>
          <w:rFonts w:ascii="Arial" w:hAnsi="Arial" w:cs="Arial"/>
          <w:bCs/>
          <w:iCs/>
          <w:sz w:val="20"/>
          <w:szCs w:val="20"/>
        </w:rPr>
        <w:t xml:space="preserve"> </w:t>
      </w:r>
      <w:r w:rsidR="003E2E06" w:rsidRPr="00261731">
        <w:rPr>
          <w:rFonts w:ascii="Arial" w:hAnsi="Arial" w:cs="Arial"/>
          <w:bCs/>
          <w:iCs/>
          <w:sz w:val="20"/>
          <w:szCs w:val="20"/>
        </w:rPr>
        <w:t xml:space="preserve">l’applicazione di uno sconto del 20% su un massimo di spesa </w:t>
      </w:r>
      <w:r w:rsidR="004D16E5" w:rsidRPr="00261731">
        <w:rPr>
          <w:rFonts w:ascii="Arial" w:hAnsi="Arial" w:cs="Arial"/>
          <w:bCs/>
          <w:iCs/>
          <w:sz w:val="20"/>
          <w:szCs w:val="20"/>
        </w:rPr>
        <w:t xml:space="preserve">di € </w:t>
      </w:r>
      <w:r w:rsidR="00F16413" w:rsidRPr="00261731">
        <w:rPr>
          <w:rFonts w:ascii="Arial" w:hAnsi="Arial" w:cs="Arial"/>
          <w:bCs/>
          <w:iCs/>
          <w:sz w:val="20"/>
          <w:szCs w:val="20"/>
        </w:rPr>
        <w:t>2</w:t>
      </w:r>
      <w:r w:rsidR="003E2E06" w:rsidRPr="00261731">
        <w:rPr>
          <w:rFonts w:ascii="Arial" w:hAnsi="Arial" w:cs="Arial"/>
          <w:bCs/>
          <w:iCs/>
          <w:sz w:val="20"/>
          <w:szCs w:val="20"/>
        </w:rPr>
        <w:t>5</w:t>
      </w:r>
      <w:r w:rsidR="004D16E5" w:rsidRPr="00261731">
        <w:rPr>
          <w:rFonts w:ascii="Arial" w:hAnsi="Arial" w:cs="Arial"/>
          <w:bCs/>
          <w:iCs/>
          <w:sz w:val="20"/>
          <w:szCs w:val="20"/>
        </w:rPr>
        <w:t>0,00</w:t>
      </w:r>
      <w:r w:rsidR="003E2E06" w:rsidRPr="00261731">
        <w:rPr>
          <w:rFonts w:ascii="Arial" w:hAnsi="Arial" w:cs="Arial"/>
          <w:bCs/>
          <w:iCs/>
          <w:sz w:val="20"/>
          <w:szCs w:val="20"/>
        </w:rPr>
        <w:t xml:space="preserve"> annui</w:t>
      </w:r>
      <w:r w:rsidR="004D16E5" w:rsidRPr="00261731">
        <w:rPr>
          <w:rFonts w:ascii="Arial" w:hAnsi="Arial" w:cs="Arial"/>
          <w:bCs/>
          <w:iCs/>
          <w:sz w:val="20"/>
          <w:szCs w:val="20"/>
        </w:rPr>
        <w:t xml:space="preserve"> per l’acquisto di prodotti per l’infanzia selezionati presso la farmacia</w:t>
      </w:r>
      <w:r w:rsidR="00482C44" w:rsidRPr="00261731">
        <w:rPr>
          <w:rFonts w:ascii="Arial" w:hAnsi="Arial" w:cs="Arial"/>
          <w:bCs/>
          <w:iCs/>
          <w:sz w:val="20"/>
          <w:szCs w:val="20"/>
        </w:rPr>
        <w:t xml:space="preserve"> come da allegato alla presente deliberazione</w:t>
      </w:r>
      <w:r w:rsidR="004D16E5" w:rsidRPr="00261731">
        <w:rPr>
          <w:rFonts w:ascii="Arial" w:hAnsi="Arial" w:cs="Arial"/>
          <w:bCs/>
          <w:iCs/>
          <w:sz w:val="20"/>
          <w:szCs w:val="20"/>
        </w:rPr>
        <w:t xml:space="preserve"> comunale i cui beneficiari saranno i bambini residenti nel comune di Parrano fino al compimento del 5° anno di età;</w:t>
      </w:r>
    </w:p>
    <w:p w14:paraId="2D75DE48" w14:textId="77777777" w:rsidR="003330CA" w:rsidRPr="004D16E5" w:rsidRDefault="003330CA" w:rsidP="003330CA">
      <w:pPr>
        <w:pStyle w:val="Normale1"/>
        <w:widowControl w:val="0"/>
        <w:rPr>
          <w:rFonts w:ascii="Arial" w:hAnsi="Arial" w:cs="Arial"/>
          <w:bCs/>
          <w:iCs/>
          <w:sz w:val="20"/>
          <w:szCs w:val="20"/>
        </w:rPr>
      </w:pPr>
    </w:p>
    <w:p w14:paraId="593C9826" w14:textId="77777777" w:rsidR="003330CA" w:rsidRPr="003330CA" w:rsidRDefault="003330CA" w:rsidP="003330CA">
      <w:pPr>
        <w:pStyle w:val="Normale1"/>
        <w:widowControl w:val="0"/>
        <w:rPr>
          <w:rFonts w:ascii="Arial" w:hAnsi="Arial" w:cs="Arial"/>
          <w:b/>
          <w:i/>
          <w:sz w:val="20"/>
          <w:szCs w:val="20"/>
        </w:rPr>
      </w:pPr>
    </w:p>
    <w:p w14:paraId="04A5D448" w14:textId="77777777" w:rsidR="003330CA" w:rsidRPr="004D16E5" w:rsidRDefault="003330CA" w:rsidP="004D16E5">
      <w:pPr>
        <w:pStyle w:val="Normale1"/>
        <w:widowControl w:val="0"/>
        <w:rPr>
          <w:rFonts w:ascii="Arial" w:hAnsi="Arial" w:cs="Arial"/>
          <w:bCs/>
          <w:iCs/>
          <w:sz w:val="20"/>
          <w:szCs w:val="20"/>
        </w:rPr>
      </w:pPr>
      <w:r w:rsidRPr="004D16E5">
        <w:rPr>
          <w:rFonts w:ascii="Arial" w:hAnsi="Arial" w:cs="Arial"/>
          <w:bCs/>
          <w:iCs/>
          <w:sz w:val="20"/>
          <w:szCs w:val="20"/>
        </w:rPr>
        <w:t>PRECISATO E RICORDATO CHE:</w:t>
      </w:r>
    </w:p>
    <w:p w14:paraId="68CD85E7" w14:textId="77777777" w:rsidR="003330CA" w:rsidRPr="004D16E5" w:rsidRDefault="003330CA" w:rsidP="004D16E5">
      <w:pPr>
        <w:pStyle w:val="Normale1"/>
        <w:widowControl w:val="0"/>
        <w:rPr>
          <w:rFonts w:ascii="Arial" w:hAnsi="Arial" w:cs="Arial"/>
          <w:bCs/>
          <w:iCs/>
          <w:sz w:val="20"/>
          <w:szCs w:val="20"/>
        </w:rPr>
      </w:pPr>
    </w:p>
    <w:p w14:paraId="1BFB2F53" w14:textId="579C1F27" w:rsidR="003330CA" w:rsidRPr="004D16E5" w:rsidRDefault="004D16E5" w:rsidP="00DD1BC3">
      <w:pPr>
        <w:pStyle w:val="Normale1"/>
        <w:widowControl w:val="0"/>
        <w:jc w:val="both"/>
        <w:rPr>
          <w:rFonts w:ascii="Arial" w:hAnsi="Arial" w:cs="Arial"/>
          <w:bCs/>
          <w:iCs/>
          <w:sz w:val="20"/>
          <w:szCs w:val="20"/>
        </w:rPr>
      </w:pPr>
      <w:r>
        <w:rPr>
          <w:rFonts w:ascii="Arial" w:hAnsi="Arial" w:cs="Arial"/>
          <w:bCs/>
          <w:iCs/>
          <w:sz w:val="20"/>
          <w:szCs w:val="20"/>
        </w:rPr>
        <w:t>-</w:t>
      </w:r>
      <w:r w:rsidR="003330CA" w:rsidRPr="004D16E5">
        <w:rPr>
          <w:rFonts w:ascii="Arial" w:hAnsi="Arial" w:cs="Arial"/>
          <w:bCs/>
          <w:iCs/>
          <w:sz w:val="20"/>
          <w:szCs w:val="20"/>
        </w:rPr>
        <w:t>dalle statistiche nazionali riguardanti l’andamento demografico del paese relative al 2024, si rileva che l’Umbria si trova al quinto posto nella classifica delle Regioni “più anziane” d’Italia (preceduta da Friuli</w:t>
      </w:r>
      <w:r w:rsidR="00D7312D" w:rsidRPr="004D16E5">
        <w:rPr>
          <w:rFonts w:ascii="Arial" w:hAnsi="Arial" w:cs="Arial"/>
          <w:bCs/>
          <w:iCs/>
          <w:sz w:val="20"/>
          <w:szCs w:val="20"/>
        </w:rPr>
        <w:t xml:space="preserve"> </w:t>
      </w:r>
      <w:r w:rsidR="003330CA" w:rsidRPr="004D16E5">
        <w:rPr>
          <w:rFonts w:ascii="Arial" w:hAnsi="Arial" w:cs="Arial"/>
          <w:bCs/>
          <w:iCs/>
          <w:sz w:val="20"/>
          <w:szCs w:val="20"/>
        </w:rPr>
        <w:t>Venezia Giulia, Molise, Sardegna e Liguria), con un indice di vecchiaia (indicatore che quantifica il numero di anziani presenti ogni100 giovanissimi) pari a 237,9%;</w:t>
      </w:r>
    </w:p>
    <w:p w14:paraId="0E5345FE" w14:textId="77777777" w:rsidR="003330CA" w:rsidRPr="003330CA" w:rsidRDefault="003330CA" w:rsidP="00DD1BC3">
      <w:pPr>
        <w:pStyle w:val="Normale1"/>
        <w:widowControl w:val="0"/>
        <w:jc w:val="both"/>
        <w:rPr>
          <w:rFonts w:ascii="Arial" w:hAnsi="Arial" w:cs="Arial"/>
          <w:b/>
          <w:i/>
          <w:sz w:val="20"/>
          <w:szCs w:val="20"/>
        </w:rPr>
      </w:pPr>
    </w:p>
    <w:p w14:paraId="574A4E50" w14:textId="3D0F8049" w:rsidR="003330CA" w:rsidRPr="004D16E5" w:rsidRDefault="004D16E5" w:rsidP="00DD1BC3">
      <w:pPr>
        <w:pStyle w:val="Normale1"/>
        <w:widowControl w:val="0"/>
        <w:jc w:val="both"/>
        <w:rPr>
          <w:rFonts w:ascii="Arial" w:hAnsi="Arial" w:cs="Arial"/>
          <w:bCs/>
          <w:iCs/>
          <w:sz w:val="20"/>
          <w:szCs w:val="20"/>
        </w:rPr>
      </w:pPr>
      <w:r>
        <w:rPr>
          <w:rFonts w:ascii="Arial" w:hAnsi="Arial" w:cs="Arial"/>
          <w:bCs/>
          <w:iCs/>
          <w:sz w:val="20"/>
          <w:szCs w:val="20"/>
        </w:rPr>
        <w:t>-</w:t>
      </w:r>
      <w:r w:rsidR="003330CA" w:rsidRPr="004D16E5">
        <w:rPr>
          <w:rFonts w:ascii="Arial" w:hAnsi="Arial" w:cs="Arial"/>
          <w:bCs/>
          <w:iCs/>
          <w:sz w:val="20"/>
          <w:szCs w:val="20"/>
        </w:rPr>
        <w:t>negli obiettivi strategici inseriti nel DUP</w:t>
      </w:r>
      <w:r w:rsidR="00670939">
        <w:rPr>
          <w:rFonts w:ascii="Arial" w:hAnsi="Arial" w:cs="Arial"/>
          <w:bCs/>
          <w:iCs/>
          <w:sz w:val="20"/>
          <w:szCs w:val="20"/>
        </w:rPr>
        <w:t xml:space="preserve"> 2025-2027 sono state messe in previsione</w:t>
      </w:r>
      <w:r w:rsidR="003330CA" w:rsidRPr="004D16E5">
        <w:rPr>
          <w:rFonts w:ascii="Arial" w:hAnsi="Arial" w:cs="Arial"/>
          <w:bCs/>
          <w:iCs/>
          <w:sz w:val="20"/>
          <w:szCs w:val="20"/>
        </w:rPr>
        <w:t xml:space="preserve"> misure volte a favorire l’incremento della</w:t>
      </w:r>
      <w:r w:rsidR="00D7312D" w:rsidRPr="004D16E5">
        <w:rPr>
          <w:rFonts w:ascii="Arial" w:hAnsi="Arial" w:cs="Arial"/>
          <w:bCs/>
          <w:iCs/>
          <w:sz w:val="20"/>
          <w:szCs w:val="20"/>
        </w:rPr>
        <w:t xml:space="preserve"> </w:t>
      </w:r>
      <w:r w:rsidR="003330CA" w:rsidRPr="004D16E5">
        <w:rPr>
          <w:rFonts w:ascii="Arial" w:hAnsi="Arial" w:cs="Arial"/>
          <w:bCs/>
          <w:iCs/>
          <w:sz w:val="20"/>
          <w:szCs w:val="20"/>
        </w:rPr>
        <w:t xml:space="preserve">popolazione residente nel territorio del Comune di </w:t>
      </w:r>
      <w:r w:rsidR="00670939">
        <w:rPr>
          <w:rFonts w:ascii="Arial" w:hAnsi="Arial" w:cs="Arial"/>
          <w:bCs/>
          <w:iCs/>
          <w:sz w:val="20"/>
          <w:szCs w:val="20"/>
        </w:rPr>
        <w:t>Parrano;</w:t>
      </w:r>
    </w:p>
    <w:p w14:paraId="2D26A3A7" w14:textId="1C94432F" w:rsidR="004D16E5" w:rsidRDefault="00DD1BC3" w:rsidP="00DD1BC3">
      <w:pPr>
        <w:pStyle w:val="Normale1"/>
        <w:widowControl w:val="0"/>
        <w:jc w:val="both"/>
        <w:rPr>
          <w:rFonts w:ascii="Arial" w:hAnsi="Arial" w:cs="Arial"/>
          <w:bCs/>
          <w:iCs/>
          <w:sz w:val="20"/>
          <w:szCs w:val="20"/>
        </w:rPr>
      </w:pPr>
      <w:r>
        <w:rPr>
          <w:rFonts w:ascii="Arial" w:hAnsi="Arial" w:cs="Arial"/>
          <w:b/>
          <w:i/>
          <w:sz w:val="20"/>
          <w:szCs w:val="20"/>
        </w:rPr>
        <w:t xml:space="preserve"> </w:t>
      </w:r>
    </w:p>
    <w:p w14:paraId="310E5A26" w14:textId="0A730E24" w:rsidR="003330CA" w:rsidRDefault="004D16E5" w:rsidP="00DD1BC3">
      <w:pPr>
        <w:pStyle w:val="Normale1"/>
        <w:widowControl w:val="0"/>
        <w:jc w:val="both"/>
        <w:rPr>
          <w:rFonts w:ascii="Arial" w:hAnsi="Arial" w:cs="Arial"/>
          <w:bCs/>
          <w:iCs/>
          <w:sz w:val="20"/>
          <w:szCs w:val="20"/>
        </w:rPr>
      </w:pPr>
      <w:r>
        <w:rPr>
          <w:rFonts w:ascii="Arial" w:hAnsi="Arial" w:cs="Arial"/>
          <w:bCs/>
          <w:iCs/>
          <w:sz w:val="20"/>
          <w:szCs w:val="20"/>
        </w:rPr>
        <w:t>-</w:t>
      </w:r>
      <w:r w:rsidR="003330CA" w:rsidRPr="004D16E5">
        <w:rPr>
          <w:rFonts w:ascii="Arial" w:hAnsi="Arial" w:cs="Arial"/>
          <w:bCs/>
          <w:iCs/>
          <w:sz w:val="20"/>
          <w:szCs w:val="20"/>
        </w:rPr>
        <w:t>è necessario per il raggiungimento</w:t>
      </w:r>
      <w:r w:rsidR="00670939">
        <w:rPr>
          <w:rFonts w:ascii="Arial" w:hAnsi="Arial" w:cs="Arial"/>
          <w:bCs/>
          <w:iCs/>
          <w:sz w:val="20"/>
          <w:szCs w:val="20"/>
        </w:rPr>
        <w:t xml:space="preserve"> dell’obiettivo</w:t>
      </w:r>
      <w:r w:rsidR="003330CA" w:rsidRPr="004D16E5">
        <w:rPr>
          <w:rFonts w:ascii="Arial" w:hAnsi="Arial" w:cs="Arial"/>
          <w:bCs/>
          <w:iCs/>
          <w:sz w:val="20"/>
          <w:szCs w:val="20"/>
        </w:rPr>
        <w:t xml:space="preserve"> </w:t>
      </w:r>
      <w:r w:rsidR="00670939">
        <w:rPr>
          <w:rFonts w:ascii="Arial" w:hAnsi="Arial" w:cs="Arial"/>
          <w:bCs/>
          <w:iCs/>
          <w:sz w:val="20"/>
          <w:szCs w:val="20"/>
        </w:rPr>
        <w:t xml:space="preserve">procedere </w:t>
      </w:r>
      <w:r w:rsidR="003330CA" w:rsidRPr="004D16E5">
        <w:rPr>
          <w:rFonts w:ascii="Arial" w:hAnsi="Arial" w:cs="Arial"/>
          <w:bCs/>
          <w:iCs/>
          <w:sz w:val="20"/>
          <w:szCs w:val="20"/>
        </w:rPr>
        <w:t>attraverso iniziative volte a sostenere le</w:t>
      </w:r>
      <w:r>
        <w:rPr>
          <w:rFonts w:ascii="Arial" w:hAnsi="Arial" w:cs="Arial"/>
          <w:bCs/>
          <w:iCs/>
          <w:sz w:val="20"/>
          <w:szCs w:val="20"/>
        </w:rPr>
        <w:t xml:space="preserve"> </w:t>
      </w:r>
      <w:r w:rsidR="003330CA" w:rsidRPr="004D16E5">
        <w:rPr>
          <w:rFonts w:ascii="Arial" w:hAnsi="Arial" w:cs="Arial"/>
          <w:bCs/>
          <w:iCs/>
          <w:sz w:val="20"/>
          <w:szCs w:val="20"/>
        </w:rPr>
        <w:t>politiche sulla natalità</w:t>
      </w:r>
      <w:r w:rsidR="00670939">
        <w:rPr>
          <w:rFonts w:ascii="Arial" w:hAnsi="Arial" w:cs="Arial"/>
          <w:bCs/>
          <w:iCs/>
          <w:sz w:val="20"/>
          <w:szCs w:val="20"/>
        </w:rPr>
        <w:t>;</w:t>
      </w:r>
    </w:p>
    <w:p w14:paraId="35A669A4" w14:textId="77777777" w:rsidR="00670939" w:rsidRPr="003330CA" w:rsidRDefault="00670939" w:rsidP="00DD1BC3">
      <w:pPr>
        <w:pStyle w:val="Normale1"/>
        <w:widowControl w:val="0"/>
        <w:jc w:val="both"/>
        <w:rPr>
          <w:rFonts w:ascii="Arial" w:hAnsi="Arial" w:cs="Arial"/>
          <w:b/>
          <w:i/>
          <w:sz w:val="20"/>
          <w:szCs w:val="20"/>
        </w:rPr>
      </w:pPr>
    </w:p>
    <w:p w14:paraId="25D23AF7" w14:textId="6521884F" w:rsidR="00670939" w:rsidRDefault="004D16E5" w:rsidP="00670939">
      <w:pPr>
        <w:pStyle w:val="Normale1"/>
        <w:widowControl w:val="0"/>
        <w:jc w:val="both"/>
        <w:rPr>
          <w:rFonts w:ascii="Arial" w:hAnsi="Arial" w:cs="Arial"/>
          <w:bCs/>
          <w:iCs/>
          <w:sz w:val="20"/>
          <w:szCs w:val="20"/>
        </w:rPr>
      </w:pPr>
      <w:r>
        <w:rPr>
          <w:rFonts w:ascii="Arial" w:hAnsi="Arial" w:cs="Arial"/>
          <w:bCs/>
          <w:iCs/>
          <w:sz w:val="20"/>
          <w:szCs w:val="20"/>
        </w:rPr>
        <w:t>-</w:t>
      </w:r>
      <w:r w:rsidR="003330CA" w:rsidRPr="004D16E5">
        <w:rPr>
          <w:rFonts w:ascii="Arial" w:hAnsi="Arial" w:cs="Arial"/>
          <w:bCs/>
          <w:iCs/>
          <w:sz w:val="20"/>
          <w:szCs w:val="20"/>
        </w:rPr>
        <w:t xml:space="preserve">nell’ambito delle misure previste dall’Amministrazione Comunale, si vuole attribuire alla </w:t>
      </w:r>
      <w:r w:rsidR="00670939">
        <w:rPr>
          <w:rFonts w:ascii="Arial" w:hAnsi="Arial" w:cs="Arial"/>
          <w:bCs/>
          <w:iCs/>
          <w:sz w:val="20"/>
          <w:szCs w:val="20"/>
        </w:rPr>
        <w:t xml:space="preserve">farmacia comunale </w:t>
      </w:r>
      <w:r w:rsidR="003330CA" w:rsidRPr="004D16E5">
        <w:rPr>
          <w:rFonts w:ascii="Arial" w:hAnsi="Arial" w:cs="Arial"/>
          <w:bCs/>
          <w:iCs/>
          <w:sz w:val="20"/>
          <w:szCs w:val="20"/>
        </w:rPr>
        <w:t xml:space="preserve">l’obiettivo di </w:t>
      </w:r>
      <w:r w:rsidR="00670939">
        <w:rPr>
          <w:rFonts w:ascii="Arial" w:hAnsi="Arial" w:cs="Arial"/>
          <w:bCs/>
          <w:iCs/>
          <w:sz w:val="20"/>
          <w:szCs w:val="20"/>
        </w:rPr>
        <w:t xml:space="preserve">un </w:t>
      </w:r>
      <w:r w:rsidR="003330CA" w:rsidRPr="004D16E5">
        <w:rPr>
          <w:rFonts w:ascii="Arial" w:hAnsi="Arial" w:cs="Arial"/>
          <w:bCs/>
          <w:iCs/>
          <w:sz w:val="20"/>
          <w:szCs w:val="20"/>
        </w:rPr>
        <w:t xml:space="preserve">progetto orientato ad incrementare la fidelizzazione della </w:t>
      </w:r>
      <w:r w:rsidR="00670939">
        <w:rPr>
          <w:rFonts w:ascii="Arial" w:hAnsi="Arial" w:cs="Arial"/>
          <w:bCs/>
          <w:iCs/>
          <w:sz w:val="20"/>
          <w:szCs w:val="20"/>
        </w:rPr>
        <w:t xml:space="preserve">clientela </w:t>
      </w:r>
      <w:r w:rsidR="003330CA" w:rsidRPr="004D16E5">
        <w:rPr>
          <w:rFonts w:ascii="Arial" w:hAnsi="Arial" w:cs="Arial"/>
          <w:bCs/>
          <w:iCs/>
          <w:sz w:val="20"/>
          <w:szCs w:val="20"/>
        </w:rPr>
        <w:t xml:space="preserve">attraverso l’adozione delle misure </w:t>
      </w:r>
      <w:r w:rsidR="0075045E">
        <w:rPr>
          <w:rFonts w:ascii="Arial" w:hAnsi="Arial" w:cs="Arial"/>
          <w:bCs/>
          <w:iCs/>
          <w:sz w:val="20"/>
          <w:szCs w:val="20"/>
        </w:rPr>
        <w:t xml:space="preserve">quali bonus per acquisto prodotti per l’infanzia di cui sopra; </w:t>
      </w:r>
    </w:p>
    <w:p w14:paraId="4913C131" w14:textId="77777777" w:rsidR="00EB1F71" w:rsidRDefault="00EB1F71" w:rsidP="00670939">
      <w:pPr>
        <w:pStyle w:val="Normale1"/>
        <w:widowControl w:val="0"/>
        <w:jc w:val="both"/>
        <w:rPr>
          <w:rFonts w:ascii="Verdana-Bold" w:hAnsi="Verdana-Bold" w:cs="Verdana-Bold"/>
          <w:b/>
          <w:bCs/>
          <w:sz w:val="22"/>
          <w:szCs w:val="22"/>
        </w:rPr>
      </w:pPr>
    </w:p>
    <w:p w14:paraId="527720DB" w14:textId="0D38C222" w:rsidR="00EB1F71" w:rsidRPr="00EB1F71" w:rsidRDefault="00EB1F71" w:rsidP="00EB1F71">
      <w:pPr>
        <w:pStyle w:val="Normale1"/>
        <w:widowControl w:val="0"/>
        <w:jc w:val="both"/>
        <w:rPr>
          <w:rFonts w:ascii="Arial" w:hAnsi="Arial" w:cs="Arial"/>
          <w:bCs/>
          <w:iCs/>
          <w:sz w:val="20"/>
          <w:szCs w:val="20"/>
        </w:rPr>
      </w:pPr>
      <w:r w:rsidRPr="00261731">
        <w:rPr>
          <w:rFonts w:ascii="Arial" w:hAnsi="Arial" w:cs="Arial"/>
          <w:bCs/>
          <w:iCs/>
          <w:sz w:val="20"/>
          <w:szCs w:val="20"/>
        </w:rPr>
        <w:t>Considerata la delibera di giunta comunale n. 61 del 27.02.2025 del Comune di Terni, atto di indirizzo per sostenere la spesa dei nuclei familiari di nuovi nati residenti per incrementare l’indice di natalità della comunità territoriale presa da questa amministrazione come atto di riferimento territoriale per lo sviluppo del progetto;</w:t>
      </w:r>
    </w:p>
    <w:p w14:paraId="47C60761" w14:textId="77777777" w:rsidR="00EB1F71" w:rsidRDefault="00EB1F71" w:rsidP="00670939">
      <w:pPr>
        <w:pStyle w:val="Normale1"/>
        <w:widowControl w:val="0"/>
        <w:jc w:val="both"/>
        <w:rPr>
          <w:rFonts w:ascii="Arial" w:hAnsi="Arial" w:cs="Arial"/>
          <w:bCs/>
          <w:iCs/>
          <w:sz w:val="20"/>
          <w:szCs w:val="20"/>
        </w:rPr>
      </w:pPr>
    </w:p>
    <w:p w14:paraId="1A4FDDE7" w14:textId="77777777" w:rsidR="0075045E" w:rsidRPr="003330CA" w:rsidRDefault="0075045E" w:rsidP="00670939">
      <w:pPr>
        <w:pStyle w:val="Normale1"/>
        <w:widowControl w:val="0"/>
        <w:jc w:val="both"/>
        <w:rPr>
          <w:rFonts w:ascii="Arial" w:hAnsi="Arial" w:cs="Arial"/>
          <w:b/>
          <w:i/>
          <w:sz w:val="20"/>
          <w:szCs w:val="20"/>
        </w:rPr>
      </w:pPr>
    </w:p>
    <w:p w14:paraId="1C8BFD4A" w14:textId="3F87FC31" w:rsidR="003330CA" w:rsidRPr="004D16E5" w:rsidRDefault="003330CA" w:rsidP="00DD1BC3">
      <w:pPr>
        <w:pStyle w:val="Normale1"/>
        <w:widowControl w:val="0"/>
        <w:jc w:val="both"/>
        <w:rPr>
          <w:rFonts w:ascii="Arial" w:hAnsi="Arial" w:cs="Arial"/>
          <w:bCs/>
          <w:iCs/>
          <w:sz w:val="20"/>
          <w:szCs w:val="20"/>
        </w:rPr>
      </w:pPr>
      <w:r w:rsidRPr="004D16E5">
        <w:rPr>
          <w:rFonts w:ascii="Arial" w:hAnsi="Arial" w:cs="Arial"/>
          <w:bCs/>
          <w:iCs/>
          <w:sz w:val="20"/>
          <w:szCs w:val="20"/>
        </w:rPr>
        <w:t xml:space="preserve">DATO ATTO CHE il Responsabile del Procedimento di cui all’art. 4 e seguenti della legge 241/90 </w:t>
      </w:r>
      <w:r w:rsidR="0075045E">
        <w:rPr>
          <w:rFonts w:ascii="Arial" w:hAnsi="Arial" w:cs="Arial"/>
          <w:bCs/>
          <w:iCs/>
          <w:sz w:val="20"/>
          <w:szCs w:val="20"/>
        </w:rPr>
        <w:t>è la Dott.ssa Maria Assunta Bernesi e il Direttore della farmacia la Dott.ssa Devoti Alessandra;</w:t>
      </w:r>
    </w:p>
    <w:p w14:paraId="4180B130" w14:textId="77777777" w:rsidR="003330CA" w:rsidRPr="004D16E5" w:rsidRDefault="003330CA" w:rsidP="00DD1BC3">
      <w:pPr>
        <w:pStyle w:val="Normale1"/>
        <w:widowControl w:val="0"/>
        <w:jc w:val="both"/>
        <w:rPr>
          <w:rFonts w:ascii="Arial" w:hAnsi="Arial" w:cs="Arial"/>
          <w:bCs/>
          <w:iCs/>
          <w:sz w:val="20"/>
          <w:szCs w:val="20"/>
        </w:rPr>
      </w:pPr>
    </w:p>
    <w:p w14:paraId="67F64D47" w14:textId="4A42CED9" w:rsidR="003330CA" w:rsidRDefault="003330CA" w:rsidP="00DD1BC3">
      <w:pPr>
        <w:pStyle w:val="Normale1"/>
        <w:widowControl w:val="0"/>
        <w:jc w:val="both"/>
        <w:rPr>
          <w:rFonts w:ascii="Arial" w:hAnsi="Arial" w:cs="Arial"/>
          <w:bCs/>
          <w:iCs/>
          <w:sz w:val="20"/>
          <w:szCs w:val="20"/>
        </w:rPr>
      </w:pPr>
      <w:r w:rsidRPr="004D16E5">
        <w:rPr>
          <w:rFonts w:ascii="Arial" w:hAnsi="Arial" w:cs="Arial"/>
          <w:bCs/>
          <w:iCs/>
          <w:sz w:val="20"/>
          <w:szCs w:val="20"/>
        </w:rPr>
        <w:t>VISTO il parere di regolarità tecnica</w:t>
      </w:r>
      <w:r w:rsidR="0075045E">
        <w:rPr>
          <w:rFonts w:ascii="Arial" w:hAnsi="Arial" w:cs="Arial"/>
          <w:bCs/>
          <w:iCs/>
          <w:sz w:val="20"/>
          <w:szCs w:val="20"/>
        </w:rPr>
        <w:t>;</w:t>
      </w:r>
    </w:p>
    <w:p w14:paraId="0A251064" w14:textId="77777777" w:rsidR="0075045E" w:rsidRPr="004D16E5" w:rsidRDefault="0075045E" w:rsidP="00DD1BC3">
      <w:pPr>
        <w:pStyle w:val="Normale1"/>
        <w:widowControl w:val="0"/>
        <w:jc w:val="both"/>
        <w:rPr>
          <w:rFonts w:ascii="Arial" w:hAnsi="Arial" w:cs="Arial"/>
          <w:bCs/>
          <w:iCs/>
          <w:sz w:val="20"/>
          <w:szCs w:val="20"/>
        </w:rPr>
      </w:pPr>
    </w:p>
    <w:p w14:paraId="6EFF8684" w14:textId="77777777" w:rsidR="003330CA" w:rsidRPr="004D16E5" w:rsidRDefault="003330CA" w:rsidP="00DD1BC3">
      <w:pPr>
        <w:pStyle w:val="Normale1"/>
        <w:widowControl w:val="0"/>
        <w:jc w:val="both"/>
        <w:rPr>
          <w:rFonts w:ascii="Arial" w:hAnsi="Arial" w:cs="Arial"/>
          <w:bCs/>
          <w:iCs/>
          <w:sz w:val="20"/>
          <w:szCs w:val="20"/>
        </w:rPr>
      </w:pPr>
      <w:r w:rsidRPr="004D16E5">
        <w:rPr>
          <w:rFonts w:ascii="Arial" w:hAnsi="Arial" w:cs="Arial"/>
          <w:bCs/>
          <w:iCs/>
          <w:sz w:val="20"/>
          <w:szCs w:val="20"/>
        </w:rPr>
        <w:t>ACQUISITO il parere favorevole del Responsabile del servizio finanziario, espresso ai sensi dell’art 153 D.lgs. 267/2000;</w:t>
      </w:r>
    </w:p>
    <w:p w14:paraId="5BD86692" w14:textId="77777777" w:rsidR="003330CA" w:rsidRPr="004D16E5" w:rsidRDefault="003330CA" w:rsidP="00DD1BC3">
      <w:pPr>
        <w:pStyle w:val="Normale1"/>
        <w:widowControl w:val="0"/>
        <w:jc w:val="both"/>
        <w:rPr>
          <w:rFonts w:ascii="Arial" w:hAnsi="Arial" w:cs="Arial"/>
          <w:bCs/>
          <w:iCs/>
          <w:sz w:val="20"/>
          <w:szCs w:val="20"/>
        </w:rPr>
      </w:pPr>
    </w:p>
    <w:p w14:paraId="17E3C92E" w14:textId="54EB177D" w:rsidR="003330CA" w:rsidRPr="004D16E5" w:rsidRDefault="003330CA" w:rsidP="00DD1BC3">
      <w:pPr>
        <w:pStyle w:val="Normale1"/>
        <w:widowControl w:val="0"/>
        <w:jc w:val="both"/>
        <w:rPr>
          <w:rFonts w:ascii="Arial" w:hAnsi="Arial" w:cs="Arial"/>
          <w:bCs/>
          <w:iCs/>
          <w:sz w:val="20"/>
          <w:szCs w:val="20"/>
        </w:rPr>
      </w:pPr>
      <w:r w:rsidRPr="004D16E5">
        <w:rPr>
          <w:rFonts w:ascii="Arial" w:hAnsi="Arial" w:cs="Arial"/>
          <w:bCs/>
          <w:iCs/>
          <w:sz w:val="20"/>
          <w:szCs w:val="20"/>
        </w:rPr>
        <w:t xml:space="preserve">ATTESO che il presente provvedimento comporta riflessi diretti ed indiretti certi e futuri a carico della situazione finanziaria economico dell’Ente che dovranno essere valutati </w:t>
      </w:r>
      <w:r w:rsidR="0075045E">
        <w:rPr>
          <w:rFonts w:ascii="Arial" w:hAnsi="Arial" w:cs="Arial"/>
          <w:bCs/>
          <w:iCs/>
          <w:sz w:val="20"/>
          <w:szCs w:val="20"/>
        </w:rPr>
        <w:t>periodicamente durante la gestione del progetto e previo controllo della sostenibil</w:t>
      </w:r>
      <w:r w:rsidR="00210F6D">
        <w:rPr>
          <w:rFonts w:ascii="Arial" w:hAnsi="Arial" w:cs="Arial"/>
          <w:bCs/>
          <w:iCs/>
          <w:sz w:val="20"/>
          <w:szCs w:val="20"/>
        </w:rPr>
        <w:t>ità</w:t>
      </w:r>
      <w:r w:rsidR="0075045E">
        <w:rPr>
          <w:rFonts w:ascii="Arial" w:hAnsi="Arial" w:cs="Arial"/>
          <w:bCs/>
          <w:iCs/>
          <w:sz w:val="20"/>
          <w:szCs w:val="20"/>
        </w:rPr>
        <w:t xml:space="preserve"> economica per la farmacia;</w:t>
      </w:r>
    </w:p>
    <w:p w14:paraId="064132DE" w14:textId="77777777" w:rsidR="003330CA" w:rsidRPr="003330CA" w:rsidRDefault="003330CA" w:rsidP="003330CA">
      <w:pPr>
        <w:pStyle w:val="Normale1"/>
        <w:widowControl w:val="0"/>
        <w:rPr>
          <w:rFonts w:ascii="Arial" w:hAnsi="Arial" w:cs="Arial"/>
          <w:b/>
          <w:i/>
          <w:sz w:val="20"/>
          <w:szCs w:val="20"/>
        </w:rPr>
      </w:pPr>
    </w:p>
    <w:p w14:paraId="11180BD0" w14:textId="3D3C2868"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 xml:space="preserve">VISTO il </w:t>
      </w:r>
      <w:proofErr w:type="spellStart"/>
      <w:r w:rsidRPr="004D16E5">
        <w:rPr>
          <w:rFonts w:ascii="Arial" w:hAnsi="Arial" w:cs="Arial"/>
          <w:bCs/>
          <w:iCs/>
          <w:sz w:val="20"/>
          <w:szCs w:val="20"/>
        </w:rPr>
        <w:t>D.Lgs.</w:t>
      </w:r>
      <w:proofErr w:type="spellEnd"/>
      <w:r w:rsidRPr="004D16E5">
        <w:rPr>
          <w:rFonts w:ascii="Arial" w:hAnsi="Arial" w:cs="Arial"/>
          <w:bCs/>
          <w:iCs/>
          <w:sz w:val="20"/>
          <w:szCs w:val="20"/>
        </w:rPr>
        <w:t xml:space="preserve"> n. 267/2000;</w:t>
      </w:r>
    </w:p>
    <w:p w14:paraId="6289E90D" w14:textId="77777777" w:rsidR="003330CA" w:rsidRPr="004D16E5" w:rsidRDefault="003330CA" w:rsidP="003330CA">
      <w:pPr>
        <w:pStyle w:val="Normale1"/>
        <w:widowControl w:val="0"/>
        <w:rPr>
          <w:rFonts w:ascii="Arial" w:hAnsi="Arial" w:cs="Arial"/>
          <w:bCs/>
          <w:iCs/>
          <w:sz w:val="20"/>
          <w:szCs w:val="20"/>
        </w:rPr>
      </w:pPr>
    </w:p>
    <w:p w14:paraId="5FBE844B" w14:textId="77777777"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 xml:space="preserve">VISTO il </w:t>
      </w:r>
      <w:proofErr w:type="spellStart"/>
      <w:r w:rsidRPr="004D16E5">
        <w:rPr>
          <w:rFonts w:ascii="Arial" w:hAnsi="Arial" w:cs="Arial"/>
          <w:bCs/>
          <w:iCs/>
          <w:sz w:val="20"/>
          <w:szCs w:val="20"/>
        </w:rPr>
        <w:t>D.Lgs.</w:t>
      </w:r>
      <w:proofErr w:type="spellEnd"/>
      <w:r w:rsidRPr="004D16E5">
        <w:rPr>
          <w:rFonts w:ascii="Arial" w:hAnsi="Arial" w:cs="Arial"/>
          <w:bCs/>
          <w:iCs/>
          <w:sz w:val="20"/>
          <w:szCs w:val="20"/>
        </w:rPr>
        <w:t xml:space="preserve"> n. 118/2011;</w:t>
      </w:r>
    </w:p>
    <w:p w14:paraId="2AE612A8" w14:textId="77777777" w:rsidR="003330CA" w:rsidRPr="004D16E5" w:rsidRDefault="003330CA" w:rsidP="003330CA">
      <w:pPr>
        <w:pStyle w:val="Normale1"/>
        <w:widowControl w:val="0"/>
        <w:rPr>
          <w:rFonts w:ascii="Arial" w:hAnsi="Arial" w:cs="Arial"/>
          <w:bCs/>
          <w:iCs/>
          <w:sz w:val="20"/>
          <w:szCs w:val="20"/>
        </w:rPr>
      </w:pPr>
    </w:p>
    <w:p w14:paraId="57666F9A" w14:textId="77777777"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 xml:space="preserve">VISTO il </w:t>
      </w:r>
      <w:proofErr w:type="spellStart"/>
      <w:r w:rsidRPr="004D16E5">
        <w:rPr>
          <w:rFonts w:ascii="Arial" w:hAnsi="Arial" w:cs="Arial"/>
          <w:bCs/>
          <w:iCs/>
          <w:sz w:val="20"/>
          <w:szCs w:val="20"/>
        </w:rPr>
        <w:t>D.Lgs.</w:t>
      </w:r>
      <w:proofErr w:type="spellEnd"/>
      <w:r w:rsidRPr="004D16E5">
        <w:rPr>
          <w:rFonts w:ascii="Arial" w:hAnsi="Arial" w:cs="Arial"/>
          <w:bCs/>
          <w:iCs/>
          <w:sz w:val="20"/>
          <w:szCs w:val="20"/>
        </w:rPr>
        <w:t xml:space="preserve"> n. 165/2001</w:t>
      </w:r>
    </w:p>
    <w:p w14:paraId="0FD4461C" w14:textId="77777777" w:rsidR="003330CA" w:rsidRPr="004D16E5" w:rsidRDefault="003330CA" w:rsidP="003330CA">
      <w:pPr>
        <w:pStyle w:val="Normale1"/>
        <w:widowControl w:val="0"/>
        <w:rPr>
          <w:rFonts w:ascii="Arial" w:hAnsi="Arial" w:cs="Arial"/>
          <w:bCs/>
          <w:iCs/>
          <w:sz w:val="20"/>
          <w:szCs w:val="20"/>
        </w:rPr>
      </w:pPr>
    </w:p>
    <w:p w14:paraId="5D924782" w14:textId="77777777"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VISTO lo statuto comunale;</w:t>
      </w:r>
    </w:p>
    <w:p w14:paraId="4FCE2DED" w14:textId="77777777" w:rsidR="003330CA" w:rsidRPr="004D16E5" w:rsidRDefault="003330CA" w:rsidP="003330CA">
      <w:pPr>
        <w:pStyle w:val="Normale1"/>
        <w:widowControl w:val="0"/>
        <w:rPr>
          <w:rFonts w:ascii="Arial" w:hAnsi="Arial" w:cs="Arial"/>
          <w:bCs/>
          <w:iCs/>
          <w:sz w:val="20"/>
          <w:szCs w:val="20"/>
        </w:rPr>
      </w:pPr>
    </w:p>
    <w:p w14:paraId="33C4C5EC" w14:textId="77777777"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VISTO il regolamento comunale di contabilità;</w:t>
      </w:r>
    </w:p>
    <w:p w14:paraId="1EE9CCFF" w14:textId="77777777" w:rsidR="003330CA" w:rsidRPr="004D16E5" w:rsidRDefault="003330CA" w:rsidP="003330CA">
      <w:pPr>
        <w:pStyle w:val="Normale1"/>
        <w:widowControl w:val="0"/>
        <w:rPr>
          <w:rFonts w:ascii="Arial" w:hAnsi="Arial" w:cs="Arial"/>
          <w:bCs/>
          <w:iCs/>
          <w:sz w:val="20"/>
          <w:szCs w:val="20"/>
        </w:rPr>
      </w:pPr>
    </w:p>
    <w:p w14:paraId="235EF6D8" w14:textId="77777777" w:rsidR="003330CA" w:rsidRPr="003330CA" w:rsidRDefault="003330CA" w:rsidP="003330CA">
      <w:pPr>
        <w:pStyle w:val="Normale1"/>
        <w:widowControl w:val="0"/>
        <w:rPr>
          <w:rFonts w:ascii="Arial" w:hAnsi="Arial" w:cs="Arial"/>
          <w:b/>
          <w:i/>
          <w:sz w:val="20"/>
          <w:szCs w:val="20"/>
        </w:rPr>
      </w:pPr>
    </w:p>
    <w:p w14:paraId="0D307A70" w14:textId="77777777" w:rsidR="003330CA" w:rsidRPr="004D16E5" w:rsidRDefault="003330CA" w:rsidP="004D16E5">
      <w:pPr>
        <w:pStyle w:val="Normale1"/>
        <w:widowControl w:val="0"/>
        <w:jc w:val="center"/>
        <w:rPr>
          <w:rFonts w:ascii="Arial" w:hAnsi="Arial" w:cs="Arial"/>
          <w:bCs/>
          <w:iCs/>
          <w:sz w:val="20"/>
          <w:szCs w:val="20"/>
        </w:rPr>
      </w:pPr>
      <w:r w:rsidRPr="004D16E5">
        <w:rPr>
          <w:rFonts w:ascii="Arial" w:hAnsi="Arial" w:cs="Arial"/>
          <w:bCs/>
          <w:iCs/>
          <w:sz w:val="20"/>
          <w:szCs w:val="20"/>
        </w:rPr>
        <w:t>PROPONE</w:t>
      </w:r>
    </w:p>
    <w:p w14:paraId="17D5D67C" w14:textId="77777777" w:rsidR="003330CA" w:rsidRPr="004D16E5" w:rsidRDefault="003330CA" w:rsidP="003330CA">
      <w:pPr>
        <w:pStyle w:val="Normale1"/>
        <w:widowControl w:val="0"/>
        <w:rPr>
          <w:rFonts w:ascii="Arial" w:hAnsi="Arial" w:cs="Arial"/>
          <w:bCs/>
          <w:iCs/>
          <w:sz w:val="20"/>
          <w:szCs w:val="20"/>
        </w:rPr>
      </w:pPr>
    </w:p>
    <w:p w14:paraId="01920494" w14:textId="77777777"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1)</w:t>
      </w:r>
      <w:r w:rsidRPr="004D16E5">
        <w:rPr>
          <w:rFonts w:ascii="Arial" w:hAnsi="Arial" w:cs="Arial"/>
          <w:bCs/>
          <w:iCs/>
          <w:sz w:val="20"/>
          <w:szCs w:val="20"/>
        </w:rPr>
        <w:tab/>
        <w:t>di considerare le premesse parte sostanziale ed integrante del presente atto;</w:t>
      </w:r>
    </w:p>
    <w:p w14:paraId="59C657B6" w14:textId="77777777" w:rsidR="003330CA" w:rsidRPr="004D16E5" w:rsidRDefault="003330CA" w:rsidP="003330CA">
      <w:pPr>
        <w:pStyle w:val="Normale1"/>
        <w:widowControl w:val="0"/>
        <w:rPr>
          <w:rFonts w:ascii="Arial" w:hAnsi="Arial" w:cs="Arial"/>
          <w:bCs/>
          <w:iCs/>
          <w:sz w:val="20"/>
          <w:szCs w:val="20"/>
        </w:rPr>
      </w:pPr>
    </w:p>
    <w:p w14:paraId="45D1F269" w14:textId="77777777" w:rsidR="003330CA" w:rsidRPr="004D16E5" w:rsidRDefault="003330CA" w:rsidP="003330CA">
      <w:pPr>
        <w:pStyle w:val="Normale1"/>
        <w:widowControl w:val="0"/>
        <w:rPr>
          <w:rFonts w:ascii="Arial" w:hAnsi="Arial" w:cs="Arial"/>
          <w:bCs/>
          <w:iCs/>
          <w:sz w:val="20"/>
          <w:szCs w:val="20"/>
        </w:rPr>
      </w:pPr>
    </w:p>
    <w:p w14:paraId="1DDBE365" w14:textId="0F792C89" w:rsidR="003E2E06" w:rsidRPr="004D16E5" w:rsidRDefault="003330CA" w:rsidP="003E2E06">
      <w:pPr>
        <w:pStyle w:val="Normale1"/>
        <w:widowControl w:val="0"/>
        <w:jc w:val="both"/>
        <w:rPr>
          <w:rFonts w:ascii="Arial" w:hAnsi="Arial" w:cs="Arial"/>
          <w:bCs/>
          <w:iCs/>
          <w:sz w:val="20"/>
          <w:szCs w:val="20"/>
        </w:rPr>
      </w:pPr>
      <w:r w:rsidRPr="004D16E5">
        <w:rPr>
          <w:rFonts w:ascii="Arial" w:hAnsi="Arial" w:cs="Arial"/>
          <w:bCs/>
          <w:iCs/>
          <w:sz w:val="20"/>
          <w:szCs w:val="20"/>
        </w:rPr>
        <w:t>2)</w:t>
      </w:r>
      <w:r w:rsidRPr="004D16E5">
        <w:rPr>
          <w:rFonts w:ascii="Arial" w:hAnsi="Arial" w:cs="Arial"/>
          <w:bCs/>
          <w:iCs/>
          <w:sz w:val="20"/>
          <w:szCs w:val="20"/>
        </w:rPr>
        <w:tab/>
        <w:t xml:space="preserve">di affidare </w:t>
      </w:r>
      <w:r w:rsidR="0075045E">
        <w:rPr>
          <w:rFonts w:ascii="Arial" w:hAnsi="Arial" w:cs="Arial"/>
          <w:bCs/>
          <w:iCs/>
          <w:sz w:val="20"/>
          <w:szCs w:val="20"/>
        </w:rPr>
        <w:t>alla farmacia comunale</w:t>
      </w:r>
      <w:r w:rsidRPr="004D16E5">
        <w:rPr>
          <w:rFonts w:ascii="Arial" w:hAnsi="Arial" w:cs="Arial"/>
          <w:bCs/>
          <w:iCs/>
          <w:sz w:val="20"/>
          <w:szCs w:val="20"/>
        </w:rPr>
        <w:t xml:space="preserve"> l’obiettivo di </w:t>
      </w:r>
      <w:r w:rsidR="003E2E06">
        <w:rPr>
          <w:rFonts w:ascii="Arial" w:hAnsi="Arial" w:cs="Arial"/>
          <w:bCs/>
          <w:iCs/>
          <w:sz w:val="20"/>
          <w:szCs w:val="20"/>
        </w:rPr>
        <w:t xml:space="preserve">un </w:t>
      </w:r>
      <w:r w:rsidRPr="004D16E5">
        <w:rPr>
          <w:rFonts w:ascii="Arial" w:hAnsi="Arial" w:cs="Arial"/>
          <w:bCs/>
          <w:iCs/>
          <w:sz w:val="20"/>
          <w:szCs w:val="20"/>
        </w:rPr>
        <w:t>progetto diretto ad incrementare la fidelizzazione della clientela attraverso l’adozione delle misure</w:t>
      </w:r>
      <w:r w:rsidR="0075045E">
        <w:rPr>
          <w:rFonts w:ascii="Arial" w:hAnsi="Arial" w:cs="Arial"/>
          <w:bCs/>
          <w:iCs/>
          <w:sz w:val="20"/>
          <w:szCs w:val="20"/>
        </w:rPr>
        <w:t xml:space="preserve"> </w:t>
      </w:r>
      <w:r w:rsidR="0075045E" w:rsidRPr="00261731">
        <w:rPr>
          <w:rFonts w:ascii="Arial" w:hAnsi="Arial" w:cs="Arial"/>
          <w:bCs/>
          <w:iCs/>
          <w:sz w:val="20"/>
          <w:szCs w:val="20"/>
        </w:rPr>
        <w:t xml:space="preserve">quali </w:t>
      </w:r>
      <w:r w:rsidR="003E2E06" w:rsidRPr="00261731">
        <w:rPr>
          <w:rFonts w:ascii="Arial" w:hAnsi="Arial" w:cs="Arial"/>
          <w:bCs/>
          <w:iCs/>
          <w:sz w:val="20"/>
          <w:szCs w:val="20"/>
        </w:rPr>
        <w:t xml:space="preserve">l’applicazione di uno sconto del 20% su un massimo di spesa di € 250,00 annui per l’acquisto di prodotti per l’infanzia selezionati </w:t>
      </w:r>
      <w:r w:rsidR="00482C44" w:rsidRPr="00261731">
        <w:rPr>
          <w:rFonts w:ascii="Arial" w:hAnsi="Arial" w:cs="Arial"/>
          <w:bCs/>
          <w:iCs/>
          <w:sz w:val="20"/>
          <w:szCs w:val="20"/>
        </w:rPr>
        <w:t xml:space="preserve">come da allegato alla presente deliberazione, </w:t>
      </w:r>
      <w:r w:rsidR="003E2E06" w:rsidRPr="00261731">
        <w:rPr>
          <w:rFonts w:ascii="Arial" w:hAnsi="Arial" w:cs="Arial"/>
          <w:bCs/>
          <w:iCs/>
          <w:sz w:val="20"/>
          <w:szCs w:val="20"/>
        </w:rPr>
        <w:t xml:space="preserve">presso la farmacia comunale i cui beneficiari saranno i bambini residenti nel comune di </w:t>
      </w:r>
      <w:r w:rsidR="003E2E06" w:rsidRPr="00261731">
        <w:rPr>
          <w:rFonts w:ascii="Arial" w:hAnsi="Arial" w:cs="Arial"/>
          <w:bCs/>
          <w:iCs/>
          <w:sz w:val="20"/>
          <w:szCs w:val="20"/>
        </w:rPr>
        <w:lastRenderedPageBreak/>
        <w:t>Parrano fino al compimento del 5° anno di età;</w:t>
      </w:r>
    </w:p>
    <w:p w14:paraId="4ABA669C" w14:textId="17AF4A19" w:rsidR="0075045E" w:rsidRPr="004D16E5" w:rsidRDefault="0075045E" w:rsidP="0075045E">
      <w:pPr>
        <w:pStyle w:val="Normale1"/>
        <w:widowControl w:val="0"/>
        <w:jc w:val="both"/>
        <w:rPr>
          <w:rFonts w:ascii="Arial" w:hAnsi="Arial" w:cs="Arial"/>
          <w:bCs/>
          <w:iCs/>
          <w:sz w:val="20"/>
          <w:szCs w:val="20"/>
        </w:rPr>
      </w:pPr>
    </w:p>
    <w:p w14:paraId="434B383A" w14:textId="77777777" w:rsidR="00F16413"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3)</w:t>
      </w:r>
      <w:r w:rsidRPr="004D16E5">
        <w:rPr>
          <w:rFonts w:ascii="Arial" w:hAnsi="Arial" w:cs="Arial"/>
          <w:bCs/>
          <w:iCs/>
          <w:sz w:val="20"/>
          <w:szCs w:val="20"/>
        </w:rPr>
        <w:tab/>
        <w:t xml:space="preserve">di potenziare l’attività sociale della </w:t>
      </w:r>
      <w:r w:rsidR="0075045E">
        <w:rPr>
          <w:rFonts w:ascii="Arial" w:hAnsi="Arial" w:cs="Arial"/>
          <w:bCs/>
          <w:iCs/>
          <w:sz w:val="20"/>
          <w:szCs w:val="20"/>
        </w:rPr>
        <w:t>Farmacia comunale</w:t>
      </w:r>
      <w:r w:rsidRPr="004D16E5">
        <w:rPr>
          <w:rFonts w:ascii="Arial" w:hAnsi="Arial" w:cs="Arial"/>
          <w:bCs/>
          <w:iCs/>
          <w:sz w:val="20"/>
          <w:szCs w:val="20"/>
        </w:rPr>
        <w:t xml:space="preserve"> valutando misure dirette a sostenere la natalità attraverso</w:t>
      </w:r>
      <w:r w:rsidR="0075045E">
        <w:rPr>
          <w:rFonts w:ascii="Arial" w:hAnsi="Arial" w:cs="Arial"/>
          <w:bCs/>
          <w:iCs/>
          <w:sz w:val="20"/>
          <w:szCs w:val="20"/>
        </w:rPr>
        <w:t xml:space="preserve"> la misura di cui sopra stabilendo</w:t>
      </w:r>
    </w:p>
    <w:p w14:paraId="49094F1F" w14:textId="0677F6FF" w:rsidR="0075045E" w:rsidRDefault="0075045E" w:rsidP="003330CA">
      <w:pPr>
        <w:pStyle w:val="Normale1"/>
        <w:widowControl w:val="0"/>
        <w:rPr>
          <w:rFonts w:ascii="Arial" w:hAnsi="Arial" w:cs="Arial"/>
          <w:bCs/>
          <w:iCs/>
          <w:sz w:val="20"/>
          <w:szCs w:val="20"/>
        </w:rPr>
      </w:pPr>
      <w:r>
        <w:rPr>
          <w:rFonts w:ascii="Arial" w:hAnsi="Arial" w:cs="Arial"/>
          <w:bCs/>
          <w:iCs/>
          <w:sz w:val="20"/>
          <w:szCs w:val="20"/>
        </w:rPr>
        <w:t xml:space="preserve"> </w:t>
      </w:r>
    </w:p>
    <w:p w14:paraId="147E5A7B" w14:textId="052D3028" w:rsidR="003330CA" w:rsidRPr="004D16E5" w:rsidRDefault="0075045E" w:rsidP="003330CA">
      <w:pPr>
        <w:pStyle w:val="Normale1"/>
        <w:widowControl w:val="0"/>
        <w:rPr>
          <w:rFonts w:ascii="Arial" w:hAnsi="Arial" w:cs="Arial"/>
          <w:bCs/>
          <w:iCs/>
          <w:sz w:val="20"/>
          <w:szCs w:val="20"/>
        </w:rPr>
      </w:pPr>
      <w:r>
        <w:rPr>
          <w:rFonts w:ascii="Arial" w:hAnsi="Arial" w:cs="Arial"/>
          <w:bCs/>
          <w:iCs/>
          <w:sz w:val="20"/>
          <w:szCs w:val="20"/>
        </w:rPr>
        <w:t>-</w:t>
      </w:r>
      <w:r w:rsidR="003330CA" w:rsidRPr="004D16E5">
        <w:rPr>
          <w:rFonts w:ascii="Arial" w:hAnsi="Arial" w:cs="Arial"/>
          <w:bCs/>
          <w:iCs/>
          <w:sz w:val="20"/>
          <w:szCs w:val="20"/>
        </w:rPr>
        <w:t>che l’iniziativa sarà valida sino all’approvazione del relativo provvedimento di revoca e/o modifica da parte dell’Amministrazione comunale.</w:t>
      </w:r>
    </w:p>
    <w:p w14:paraId="4E61DC2D" w14:textId="77777777" w:rsidR="003330CA" w:rsidRPr="004D16E5" w:rsidRDefault="003330CA" w:rsidP="003330CA">
      <w:pPr>
        <w:pStyle w:val="Normale1"/>
        <w:widowControl w:val="0"/>
        <w:rPr>
          <w:rFonts w:ascii="Arial" w:hAnsi="Arial" w:cs="Arial"/>
          <w:bCs/>
          <w:iCs/>
          <w:sz w:val="20"/>
          <w:szCs w:val="20"/>
        </w:rPr>
      </w:pPr>
    </w:p>
    <w:p w14:paraId="1B488CBB" w14:textId="1D4CCC7C" w:rsidR="003330CA" w:rsidRPr="004D16E5" w:rsidRDefault="0075045E" w:rsidP="003330CA">
      <w:pPr>
        <w:pStyle w:val="Normale1"/>
        <w:widowControl w:val="0"/>
        <w:rPr>
          <w:rFonts w:ascii="Arial" w:hAnsi="Arial" w:cs="Arial"/>
          <w:bCs/>
          <w:iCs/>
          <w:sz w:val="20"/>
          <w:szCs w:val="20"/>
        </w:rPr>
      </w:pPr>
      <w:r>
        <w:rPr>
          <w:rFonts w:ascii="Arial" w:hAnsi="Arial" w:cs="Arial"/>
          <w:bCs/>
          <w:iCs/>
          <w:sz w:val="20"/>
          <w:szCs w:val="20"/>
        </w:rPr>
        <w:t>-</w:t>
      </w:r>
      <w:r w:rsidR="003330CA" w:rsidRPr="004D16E5">
        <w:rPr>
          <w:rFonts w:ascii="Arial" w:hAnsi="Arial" w:cs="Arial"/>
          <w:bCs/>
          <w:iCs/>
          <w:sz w:val="20"/>
          <w:szCs w:val="20"/>
        </w:rPr>
        <w:t>di raccomandare la sostenibilità economica e finanziaria del progetto, assicurando la giusta redditività,</w:t>
      </w:r>
    </w:p>
    <w:p w14:paraId="72A3106F" w14:textId="53AAE61D"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concentrandosi sulla marginalità tenuto conto de</w:t>
      </w:r>
      <w:r w:rsidR="0075045E">
        <w:rPr>
          <w:rFonts w:ascii="Arial" w:hAnsi="Arial" w:cs="Arial"/>
          <w:bCs/>
          <w:iCs/>
          <w:sz w:val="20"/>
          <w:szCs w:val="20"/>
        </w:rPr>
        <w:t xml:space="preserve">l numero </w:t>
      </w:r>
    </w:p>
    <w:p w14:paraId="74BA5CDF" w14:textId="77777777"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5)</w:t>
      </w:r>
      <w:r w:rsidRPr="004D16E5">
        <w:rPr>
          <w:rFonts w:ascii="Arial" w:hAnsi="Arial" w:cs="Arial"/>
          <w:bCs/>
          <w:iCs/>
          <w:sz w:val="20"/>
          <w:szCs w:val="20"/>
        </w:rPr>
        <w:tab/>
        <w:t>di dare atto che l’iniziativa in argomento è inserita in un quadro più complesso di ulteriori misure che l’Amministrazione Comunale adotterà per raggiungere gli obiettivi strategici esplicitati nel preambolo del presente provvedimento;</w:t>
      </w:r>
    </w:p>
    <w:p w14:paraId="2C89BC3E" w14:textId="77777777" w:rsidR="003330CA" w:rsidRPr="004D16E5" w:rsidRDefault="003330CA" w:rsidP="003330CA">
      <w:pPr>
        <w:pStyle w:val="Normale1"/>
        <w:widowControl w:val="0"/>
        <w:rPr>
          <w:rFonts w:ascii="Arial" w:hAnsi="Arial" w:cs="Arial"/>
          <w:bCs/>
          <w:iCs/>
          <w:sz w:val="20"/>
          <w:szCs w:val="20"/>
        </w:rPr>
      </w:pPr>
    </w:p>
    <w:p w14:paraId="3B075949" w14:textId="77777777"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6)</w:t>
      </w:r>
      <w:r w:rsidRPr="004D16E5">
        <w:rPr>
          <w:rFonts w:ascii="Arial" w:hAnsi="Arial" w:cs="Arial"/>
          <w:bCs/>
          <w:iCs/>
          <w:sz w:val="20"/>
          <w:szCs w:val="20"/>
        </w:rPr>
        <w:tab/>
        <w:t>di dichiarare, vista l’urgenza, tenuto conto delle motivazioni sopra espresse, con successiva votazione,</w:t>
      </w:r>
    </w:p>
    <w:p w14:paraId="23F9194B" w14:textId="77777777" w:rsidR="003330CA" w:rsidRPr="004D16E5" w:rsidRDefault="003330CA" w:rsidP="003330CA">
      <w:pPr>
        <w:pStyle w:val="Normale1"/>
        <w:widowControl w:val="0"/>
        <w:rPr>
          <w:rFonts w:ascii="Arial" w:hAnsi="Arial" w:cs="Arial"/>
          <w:bCs/>
          <w:iCs/>
          <w:sz w:val="20"/>
          <w:szCs w:val="20"/>
        </w:rPr>
      </w:pPr>
    </w:p>
    <w:p w14:paraId="640603FA" w14:textId="264C0892" w:rsidR="003330CA" w:rsidRPr="004D16E5" w:rsidRDefault="003330CA" w:rsidP="003330CA">
      <w:pPr>
        <w:pStyle w:val="Normale1"/>
        <w:widowControl w:val="0"/>
        <w:rPr>
          <w:rFonts w:ascii="Arial" w:hAnsi="Arial" w:cs="Arial"/>
          <w:bCs/>
          <w:iCs/>
          <w:sz w:val="20"/>
          <w:szCs w:val="20"/>
        </w:rPr>
      </w:pPr>
      <w:r w:rsidRPr="004D16E5">
        <w:rPr>
          <w:rFonts w:ascii="Arial" w:hAnsi="Arial" w:cs="Arial"/>
          <w:bCs/>
          <w:iCs/>
          <w:sz w:val="20"/>
          <w:szCs w:val="20"/>
        </w:rPr>
        <w:t xml:space="preserve">il presente atto immediatamente eseguibile ai sensi dell’art.134, comma 4, del T. U. E. L., D. Lgs. 267 del 18.8.2000 e </w:t>
      </w:r>
      <w:proofErr w:type="spellStart"/>
      <w:r w:rsidRPr="004D16E5">
        <w:rPr>
          <w:rFonts w:ascii="Arial" w:hAnsi="Arial" w:cs="Arial"/>
          <w:bCs/>
          <w:iCs/>
          <w:sz w:val="20"/>
          <w:szCs w:val="20"/>
        </w:rPr>
        <w:t>s.m.i.</w:t>
      </w:r>
      <w:proofErr w:type="spellEnd"/>
      <w:r w:rsidRPr="004D16E5">
        <w:rPr>
          <w:rFonts w:ascii="Arial" w:hAnsi="Arial" w:cs="Arial"/>
          <w:bCs/>
          <w:iCs/>
          <w:sz w:val="20"/>
          <w:szCs w:val="20"/>
        </w:rPr>
        <w:t>,</w:t>
      </w:r>
    </w:p>
    <w:bookmarkEnd w:id="0"/>
    <w:sectPr w:rsidR="003330CA" w:rsidRPr="004D16E5" w:rsidSect="00447C47">
      <w:pgSz w:w="11906" w:h="16838"/>
      <w:pgMar w:top="1417" w:right="1134" w:bottom="1134" w:left="1134" w:header="141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C227" w14:textId="77777777" w:rsidR="00447C47" w:rsidRDefault="008D1728">
      <w:r>
        <w:separator/>
      </w:r>
    </w:p>
  </w:endnote>
  <w:endnote w:type="continuationSeparator" w:id="0">
    <w:p w14:paraId="61EACB99" w14:textId="77777777" w:rsidR="00447C47" w:rsidRDefault="008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2373" w14:textId="77777777" w:rsidR="00447C47" w:rsidRDefault="008D1728">
      <w:r>
        <w:separator/>
      </w:r>
    </w:p>
  </w:footnote>
  <w:footnote w:type="continuationSeparator" w:id="0">
    <w:p w14:paraId="33A9CAB8" w14:textId="77777777" w:rsidR="00447C47" w:rsidRDefault="008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4F0"/>
    <w:multiLevelType w:val="multilevel"/>
    <w:tmpl w:val="BF4C64B0"/>
    <w:lvl w:ilvl="0">
      <w:numFmt w:val="bullet"/>
      <w:lvlText w:val=""/>
      <w:lvlJc w:val="left"/>
      <w:pPr>
        <w:tabs>
          <w:tab w:val="num" w:pos="773"/>
        </w:tabs>
        <w:suppressAutoHyphens/>
        <w:ind w:left="773" w:hanging="360"/>
      </w:pPr>
      <w:rPr>
        <w:rFonts w:ascii="Symbol" w:hAnsi="Symbol" w:hint="default"/>
        <w:sz w:val="20"/>
      </w:rPr>
    </w:lvl>
    <w:lvl w:ilvl="1">
      <w:numFmt w:val="bullet"/>
      <w:lvlText w:val="o"/>
      <w:lvlJc w:val="left"/>
      <w:pPr>
        <w:tabs>
          <w:tab w:val="num" w:pos="1493"/>
        </w:tabs>
        <w:suppressAutoHyphens/>
        <w:ind w:left="1493" w:hanging="360"/>
      </w:pPr>
      <w:rPr>
        <w:rFonts w:ascii="Courier New" w:hAnsi="Courier New" w:cs="Courier New" w:hint="default"/>
        <w:sz w:val="20"/>
      </w:rPr>
    </w:lvl>
    <w:lvl w:ilvl="2">
      <w:numFmt w:val="bullet"/>
      <w:lvlText w:val=""/>
      <w:lvlJc w:val="left"/>
      <w:pPr>
        <w:tabs>
          <w:tab w:val="num" w:pos="2213"/>
        </w:tabs>
        <w:suppressAutoHyphens/>
        <w:ind w:left="2213" w:hanging="360"/>
      </w:pPr>
      <w:rPr>
        <w:rFonts w:ascii="Wingdings" w:hAnsi="Wingdings" w:hint="default"/>
        <w:sz w:val="20"/>
      </w:rPr>
    </w:lvl>
    <w:lvl w:ilvl="3">
      <w:numFmt w:val="bullet"/>
      <w:lvlText w:val=""/>
      <w:lvlJc w:val="left"/>
      <w:pPr>
        <w:tabs>
          <w:tab w:val="num" w:pos="2933"/>
        </w:tabs>
        <w:suppressAutoHyphens/>
        <w:ind w:left="2933" w:hanging="360"/>
      </w:pPr>
      <w:rPr>
        <w:rFonts w:ascii="Symbol" w:hAnsi="Symbol" w:hint="default"/>
        <w:sz w:val="20"/>
      </w:rPr>
    </w:lvl>
    <w:lvl w:ilvl="4">
      <w:numFmt w:val="bullet"/>
      <w:lvlText w:val="o"/>
      <w:lvlJc w:val="left"/>
      <w:pPr>
        <w:tabs>
          <w:tab w:val="num" w:pos="3653"/>
        </w:tabs>
        <w:suppressAutoHyphens/>
        <w:ind w:left="3653" w:hanging="360"/>
      </w:pPr>
      <w:rPr>
        <w:rFonts w:ascii="Courier New" w:hAnsi="Courier New" w:cs="Courier New" w:hint="default"/>
        <w:sz w:val="20"/>
      </w:rPr>
    </w:lvl>
    <w:lvl w:ilvl="5">
      <w:numFmt w:val="bullet"/>
      <w:lvlText w:val=""/>
      <w:lvlJc w:val="left"/>
      <w:pPr>
        <w:tabs>
          <w:tab w:val="num" w:pos="4373"/>
        </w:tabs>
        <w:suppressAutoHyphens/>
        <w:ind w:left="4373" w:hanging="360"/>
      </w:pPr>
      <w:rPr>
        <w:rFonts w:ascii="Wingdings" w:hAnsi="Wingdings" w:hint="default"/>
        <w:sz w:val="20"/>
      </w:rPr>
    </w:lvl>
    <w:lvl w:ilvl="6">
      <w:numFmt w:val="bullet"/>
      <w:lvlText w:val=""/>
      <w:lvlJc w:val="left"/>
      <w:pPr>
        <w:tabs>
          <w:tab w:val="num" w:pos="5093"/>
        </w:tabs>
        <w:suppressAutoHyphens/>
        <w:ind w:left="5093" w:hanging="360"/>
      </w:pPr>
      <w:rPr>
        <w:rFonts w:ascii="Symbol" w:hAnsi="Symbol" w:hint="default"/>
        <w:sz w:val="20"/>
      </w:rPr>
    </w:lvl>
    <w:lvl w:ilvl="7">
      <w:numFmt w:val="bullet"/>
      <w:lvlText w:val="o"/>
      <w:lvlJc w:val="left"/>
      <w:pPr>
        <w:tabs>
          <w:tab w:val="num" w:pos="5813"/>
        </w:tabs>
        <w:suppressAutoHyphens/>
        <w:ind w:left="5813" w:hanging="360"/>
      </w:pPr>
      <w:rPr>
        <w:rFonts w:ascii="Courier New" w:hAnsi="Courier New" w:cs="Courier New" w:hint="default"/>
        <w:sz w:val="20"/>
      </w:rPr>
    </w:lvl>
    <w:lvl w:ilvl="8">
      <w:numFmt w:val="bullet"/>
      <w:lvlText w:val=""/>
      <w:lvlJc w:val="left"/>
      <w:pPr>
        <w:tabs>
          <w:tab w:val="num" w:pos="6533"/>
        </w:tabs>
        <w:suppressAutoHyphens/>
        <w:ind w:left="6533" w:hanging="360"/>
      </w:pPr>
      <w:rPr>
        <w:rFonts w:ascii="Wingdings" w:hAnsi="Wingdings" w:hint="default"/>
        <w:sz w:val="20"/>
      </w:rPr>
    </w:lvl>
  </w:abstractNum>
  <w:abstractNum w:abstractNumId="1" w15:restartNumberingAfterBreak="0">
    <w:nsid w:val="12312163"/>
    <w:multiLevelType w:val="multilevel"/>
    <w:tmpl w:val="34064EDA"/>
    <w:lvl w:ilvl="0">
      <w:numFmt w:val="bullet"/>
      <w:lvlText w:val=""/>
      <w:lvlJc w:val="left"/>
      <w:pPr>
        <w:tabs>
          <w:tab w:val="num" w:pos="773"/>
        </w:tabs>
        <w:suppressAutoHyphens/>
        <w:ind w:left="773" w:hanging="360"/>
      </w:pPr>
      <w:rPr>
        <w:rFonts w:ascii="Symbol" w:hAnsi="Symbol" w:hint="default"/>
        <w:sz w:val="20"/>
      </w:rPr>
    </w:lvl>
    <w:lvl w:ilvl="1">
      <w:numFmt w:val="bullet"/>
      <w:lvlText w:val="o"/>
      <w:lvlJc w:val="left"/>
      <w:pPr>
        <w:tabs>
          <w:tab w:val="num" w:pos="1493"/>
        </w:tabs>
        <w:suppressAutoHyphens/>
        <w:ind w:left="1493" w:hanging="360"/>
      </w:pPr>
      <w:rPr>
        <w:rFonts w:ascii="Courier New" w:hAnsi="Courier New" w:cs="Courier New" w:hint="default"/>
        <w:sz w:val="20"/>
      </w:rPr>
    </w:lvl>
    <w:lvl w:ilvl="2">
      <w:numFmt w:val="bullet"/>
      <w:lvlText w:val=""/>
      <w:lvlJc w:val="left"/>
      <w:pPr>
        <w:tabs>
          <w:tab w:val="num" w:pos="2213"/>
        </w:tabs>
        <w:suppressAutoHyphens/>
        <w:ind w:left="2213" w:hanging="360"/>
      </w:pPr>
      <w:rPr>
        <w:rFonts w:ascii="Wingdings" w:hAnsi="Wingdings" w:hint="default"/>
        <w:sz w:val="20"/>
      </w:rPr>
    </w:lvl>
    <w:lvl w:ilvl="3">
      <w:numFmt w:val="bullet"/>
      <w:lvlText w:val=""/>
      <w:lvlJc w:val="left"/>
      <w:pPr>
        <w:tabs>
          <w:tab w:val="num" w:pos="2933"/>
        </w:tabs>
        <w:suppressAutoHyphens/>
        <w:ind w:left="2933" w:hanging="360"/>
      </w:pPr>
      <w:rPr>
        <w:rFonts w:ascii="Symbol" w:hAnsi="Symbol" w:hint="default"/>
        <w:sz w:val="20"/>
      </w:rPr>
    </w:lvl>
    <w:lvl w:ilvl="4">
      <w:numFmt w:val="bullet"/>
      <w:lvlText w:val="o"/>
      <w:lvlJc w:val="left"/>
      <w:pPr>
        <w:tabs>
          <w:tab w:val="num" w:pos="3653"/>
        </w:tabs>
        <w:suppressAutoHyphens/>
        <w:ind w:left="3653" w:hanging="360"/>
      </w:pPr>
      <w:rPr>
        <w:rFonts w:ascii="Courier New" w:hAnsi="Courier New" w:cs="Courier New" w:hint="default"/>
        <w:sz w:val="20"/>
      </w:rPr>
    </w:lvl>
    <w:lvl w:ilvl="5">
      <w:numFmt w:val="bullet"/>
      <w:lvlText w:val=""/>
      <w:lvlJc w:val="left"/>
      <w:pPr>
        <w:tabs>
          <w:tab w:val="num" w:pos="4373"/>
        </w:tabs>
        <w:suppressAutoHyphens/>
        <w:ind w:left="4373" w:hanging="360"/>
      </w:pPr>
      <w:rPr>
        <w:rFonts w:ascii="Wingdings" w:hAnsi="Wingdings" w:hint="default"/>
        <w:sz w:val="20"/>
      </w:rPr>
    </w:lvl>
    <w:lvl w:ilvl="6">
      <w:numFmt w:val="bullet"/>
      <w:lvlText w:val=""/>
      <w:lvlJc w:val="left"/>
      <w:pPr>
        <w:tabs>
          <w:tab w:val="num" w:pos="5093"/>
        </w:tabs>
        <w:suppressAutoHyphens/>
        <w:ind w:left="5093" w:hanging="360"/>
      </w:pPr>
      <w:rPr>
        <w:rFonts w:ascii="Symbol" w:hAnsi="Symbol" w:hint="default"/>
        <w:sz w:val="20"/>
      </w:rPr>
    </w:lvl>
    <w:lvl w:ilvl="7">
      <w:numFmt w:val="bullet"/>
      <w:lvlText w:val="o"/>
      <w:lvlJc w:val="left"/>
      <w:pPr>
        <w:tabs>
          <w:tab w:val="num" w:pos="5813"/>
        </w:tabs>
        <w:suppressAutoHyphens/>
        <w:ind w:left="5813" w:hanging="360"/>
      </w:pPr>
      <w:rPr>
        <w:rFonts w:ascii="Courier New" w:hAnsi="Courier New" w:cs="Courier New" w:hint="default"/>
        <w:sz w:val="20"/>
      </w:rPr>
    </w:lvl>
    <w:lvl w:ilvl="8">
      <w:numFmt w:val="bullet"/>
      <w:lvlText w:val=""/>
      <w:lvlJc w:val="left"/>
      <w:pPr>
        <w:tabs>
          <w:tab w:val="num" w:pos="6533"/>
        </w:tabs>
        <w:suppressAutoHyphens/>
        <w:ind w:left="6533" w:hanging="360"/>
      </w:pPr>
      <w:rPr>
        <w:rFonts w:ascii="Wingdings" w:hAnsi="Wingdings" w:hint="default"/>
        <w:sz w:val="20"/>
      </w:rPr>
    </w:lvl>
  </w:abstractNum>
  <w:abstractNum w:abstractNumId="2" w15:restartNumberingAfterBreak="0">
    <w:nsid w:val="166A100C"/>
    <w:multiLevelType w:val="multilevel"/>
    <w:tmpl w:val="832EE650"/>
    <w:lvl w:ilvl="0">
      <w:numFmt w:val="bullet"/>
      <w:lvlText w:val=""/>
      <w:lvlJc w:val="left"/>
      <w:pPr>
        <w:tabs>
          <w:tab w:val="num" w:pos="720"/>
        </w:tabs>
        <w:suppressAutoHyphens/>
        <w:ind w:left="720" w:hanging="360"/>
      </w:pPr>
      <w:rPr>
        <w:rFonts w:ascii="Symbol" w:hAnsi="Symbol" w:hint="default"/>
        <w:sz w:val="20"/>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sz w:val="20"/>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sz w:val="20"/>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3" w15:restartNumberingAfterBreak="0">
    <w:nsid w:val="23BC0A45"/>
    <w:multiLevelType w:val="multilevel"/>
    <w:tmpl w:val="626C4788"/>
    <w:lvl w:ilvl="0">
      <w:numFmt w:val="bullet"/>
      <w:lvlText w:val=""/>
      <w:lvlJc w:val="left"/>
      <w:pPr>
        <w:tabs>
          <w:tab w:val="num" w:pos="703"/>
        </w:tabs>
        <w:suppressAutoHyphens/>
        <w:ind w:left="703" w:hanging="346"/>
      </w:pPr>
      <w:rPr>
        <w:rFonts w:ascii="Symbol" w:hAnsi="Symbol" w:hint="default"/>
        <w:sz w:val="20"/>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sz w:val="20"/>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sz w:val="20"/>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4" w15:restartNumberingAfterBreak="0">
    <w:nsid w:val="23F935F4"/>
    <w:multiLevelType w:val="multilevel"/>
    <w:tmpl w:val="0982150E"/>
    <w:lvl w:ilvl="0">
      <w:start w:val="1"/>
      <w:numFmt w:val="decimal"/>
      <w:suff w:val="nothing"/>
      <w:lvlText w:val=""/>
      <w:lvlJc w:val="left"/>
      <w:pPr>
        <w:tabs>
          <w:tab w:val="num" w:pos="0"/>
        </w:tabs>
        <w:suppressAutoHyphens/>
        <w:ind w:left="0" w:firstLine="0"/>
      </w:pPr>
      <w:rPr>
        <w:rFonts w:ascii="Symbol" w:hAnsi="Symbol"/>
      </w:rPr>
    </w:lvl>
    <w:lvl w:ilvl="1">
      <w:numFmt w:val="bullet"/>
      <w:lvlText w:val=""/>
      <w:lvlJc w:val="left"/>
      <w:pPr>
        <w:tabs>
          <w:tab w:val="num" w:pos="1080"/>
        </w:tabs>
        <w:suppressAutoHyphens/>
        <w:ind w:left="1080" w:hanging="360"/>
      </w:pPr>
      <w:rPr>
        <w:rFonts w:ascii="Symbol" w:hAnsi="Symbol" w:hint="default"/>
        <w:sz w:val="20"/>
      </w:rPr>
    </w:lvl>
    <w:lvl w:ilvl="2">
      <w:numFmt w:val="bullet"/>
      <w:lvlText w:val="o"/>
      <w:lvlJc w:val="left"/>
      <w:pPr>
        <w:tabs>
          <w:tab w:val="num" w:pos="1800"/>
        </w:tabs>
        <w:suppressAutoHyphens/>
        <w:ind w:left="1800" w:hanging="360"/>
      </w:pPr>
      <w:rPr>
        <w:rFonts w:ascii="Courier New" w:hAnsi="Courier New" w:cs="Courier New" w:hint="default"/>
        <w:sz w:val="20"/>
      </w:rPr>
    </w:lvl>
    <w:lvl w:ilvl="3">
      <w:numFmt w:val="bullet"/>
      <w:lvlText w:val=""/>
      <w:lvlJc w:val="left"/>
      <w:pPr>
        <w:tabs>
          <w:tab w:val="num" w:pos="2520"/>
        </w:tabs>
        <w:suppressAutoHyphens/>
        <w:ind w:left="2520" w:hanging="360"/>
      </w:pPr>
      <w:rPr>
        <w:rFonts w:ascii="Wingdings" w:hAnsi="Wingdings" w:hint="default"/>
        <w:sz w:val="20"/>
      </w:rPr>
    </w:lvl>
    <w:lvl w:ilvl="4">
      <w:numFmt w:val="bullet"/>
      <w:lvlText w:val=""/>
      <w:lvlJc w:val="left"/>
      <w:pPr>
        <w:tabs>
          <w:tab w:val="num" w:pos="3240"/>
        </w:tabs>
        <w:suppressAutoHyphens/>
        <w:ind w:left="3240" w:hanging="360"/>
      </w:pPr>
    </w:lvl>
    <w:lvl w:ilvl="5">
      <w:numFmt w:val="bullet"/>
      <w:lvlText w:val=""/>
      <w:lvlJc w:val="left"/>
      <w:pPr>
        <w:tabs>
          <w:tab w:val="num" w:pos="3960"/>
        </w:tabs>
        <w:suppressAutoHyphens/>
        <w:ind w:left="3960" w:hanging="360"/>
      </w:pPr>
      <w:rPr>
        <w:rFonts w:ascii="Symbol" w:hAnsi="Symbol" w:hint="default"/>
        <w:sz w:val="20"/>
      </w:rPr>
    </w:lvl>
    <w:lvl w:ilvl="6">
      <w:numFmt w:val="bullet"/>
      <w:lvlText w:val="o"/>
      <w:lvlJc w:val="left"/>
      <w:pPr>
        <w:tabs>
          <w:tab w:val="num" w:pos="4680"/>
        </w:tabs>
        <w:suppressAutoHyphens/>
        <w:ind w:left="4680" w:hanging="360"/>
      </w:pPr>
      <w:rPr>
        <w:rFonts w:ascii="Courier New" w:hAnsi="Courier New" w:cs="Courier New" w:hint="default"/>
        <w:sz w:val="20"/>
      </w:rPr>
    </w:lvl>
    <w:lvl w:ilvl="7">
      <w:numFmt w:val="bullet"/>
      <w:lvlText w:val=""/>
      <w:lvlJc w:val="left"/>
      <w:pPr>
        <w:tabs>
          <w:tab w:val="num" w:pos="5400"/>
        </w:tabs>
        <w:suppressAutoHyphens/>
        <w:ind w:left="5400" w:hanging="360"/>
      </w:pPr>
      <w:rPr>
        <w:rFonts w:ascii="Wingdings" w:hAnsi="Wingdings" w:hint="default"/>
        <w:sz w:val="20"/>
      </w:rPr>
    </w:lvl>
    <w:lvl w:ilvl="8">
      <w:numFmt w:val="bullet"/>
      <w:lvlText w:val=""/>
      <w:lvlJc w:val="left"/>
      <w:pPr>
        <w:tabs>
          <w:tab w:val="num" w:pos="6120"/>
        </w:tabs>
        <w:suppressAutoHyphens/>
        <w:ind w:left="6120" w:hanging="360"/>
      </w:pPr>
    </w:lvl>
  </w:abstractNum>
  <w:abstractNum w:abstractNumId="5" w15:restartNumberingAfterBreak="0">
    <w:nsid w:val="36E24DE9"/>
    <w:multiLevelType w:val="multilevel"/>
    <w:tmpl w:val="4ADC5C2E"/>
    <w:lvl w:ilvl="0">
      <w:numFmt w:val="bullet"/>
      <w:lvlText w:val=""/>
      <w:lvlJc w:val="left"/>
      <w:pPr>
        <w:tabs>
          <w:tab w:val="num" w:pos="703"/>
        </w:tabs>
        <w:suppressAutoHyphens/>
        <w:ind w:left="703" w:hanging="346"/>
      </w:pPr>
      <w:rPr>
        <w:rFonts w:ascii="Symbol" w:hAnsi="Symbol" w:hint="default"/>
        <w:sz w:val="20"/>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sz w:val="20"/>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sz w:val="20"/>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6" w15:restartNumberingAfterBreak="0">
    <w:nsid w:val="622E57AA"/>
    <w:multiLevelType w:val="multilevel"/>
    <w:tmpl w:val="AB4AB3EC"/>
    <w:lvl w:ilvl="0">
      <w:start w:val="1"/>
      <w:numFmt w:val="decimal"/>
      <w:lvlText w:val="%1)"/>
      <w:lvlJc w:val="left"/>
      <w:pPr>
        <w:tabs>
          <w:tab w:val="num" w:pos="720"/>
        </w:tabs>
        <w:suppressAutoHyphens/>
        <w:ind w:left="720" w:hanging="360"/>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0"/>
        </w:tabs>
        <w:suppressAutoHyphens/>
        <w:ind w:left="2160"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0"/>
        </w:tabs>
        <w:suppressAutoHyphens/>
        <w:ind w:left="4320"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0"/>
        </w:tabs>
        <w:suppressAutoHyphens/>
        <w:ind w:left="6480" w:hanging="180"/>
      </w:pPr>
    </w:lvl>
  </w:abstractNum>
  <w:abstractNum w:abstractNumId="7" w15:restartNumberingAfterBreak="0">
    <w:nsid w:val="70AB22C1"/>
    <w:multiLevelType w:val="multilevel"/>
    <w:tmpl w:val="0F627112"/>
    <w:lvl w:ilvl="0">
      <w:start w:val="1"/>
      <w:numFmt w:val="decimal"/>
      <w:lvlText w:val="%1)"/>
      <w:lvlJc w:val="left"/>
      <w:pPr>
        <w:tabs>
          <w:tab w:val="num" w:pos="720"/>
        </w:tabs>
        <w:suppressAutoHyphens/>
        <w:ind w:left="720" w:hanging="360"/>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0"/>
        </w:tabs>
        <w:suppressAutoHyphens/>
        <w:ind w:left="2160"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0"/>
        </w:tabs>
        <w:suppressAutoHyphens/>
        <w:ind w:left="4320"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0"/>
        </w:tabs>
        <w:suppressAutoHyphens/>
        <w:ind w:left="6480" w:hanging="180"/>
      </w:pPr>
    </w:lvl>
  </w:abstractNum>
  <w:abstractNum w:abstractNumId="8" w15:restartNumberingAfterBreak="0">
    <w:nsid w:val="70E67F9D"/>
    <w:multiLevelType w:val="multilevel"/>
    <w:tmpl w:val="D966C626"/>
    <w:lvl w:ilvl="0">
      <w:start w:val="1"/>
      <w:numFmt w:val="decimal"/>
      <w:pStyle w:val="Titolo11"/>
      <w:suff w:val="nothing"/>
      <w:lvlText w:val=""/>
      <w:lvlJc w:val="left"/>
      <w:pPr>
        <w:tabs>
          <w:tab w:val="num" w:pos="0"/>
        </w:tabs>
        <w:suppressAutoHyphens/>
        <w:ind w:left="0" w:firstLine="0"/>
      </w:pPr>
    </w:lvl>
    <w:lvl w:ilvl="1">
      <w:start w:val="1"/>
      <w:numFmt w:val="decimal"/>
      <w:pStyle w:val="Titolo21"/>
      <w:suff w:val="nothing"/>
      <w:lvlText w:val=""/>
      <w:lvlJc w:val="left"/>
      <w:pPr>
        <w:tabs>
          <w:tab w:val="num" w:pos="0"/>
        </w:tabs>
        <w:suppressAutoHyphens/>
        <w:ind w:left="0" w:firstLine="0"/>
      </w:pPr>
    </w:lvl>
    <w:lvl w:ilvl="2">
      <w:numFmt w:val="none"/>
      <w:suff w:val="nothing"/>
      <w:lvlText w:val=""/>
      <w:lvlJc w:val="left"/>
      <w:pPr>
        <w:ind w:left="0"/>
      </w:pPr>
    </w:lvl>
    <w:lvl w:ilvl="3">
      <w:start w:val="1"/>
      <w:numFmt w:val="decimal"/>
      <w:pStyle w:val="Titolo41"/>
      <w:suff w:val="nothing"/>
      <w:lvlText w:val=""/>
      <w:lvlJc w:val="left"/>
      <w:pPr>
        <w:tabs>
          <w:tab w:val="num" w:pos="0"/>
        </w:tabs>
        <w:suppressAutoHyphens/>
        <w:ind w:left="0" w:firstLine="0"/>
      </w:pPr>
    </w:lvl>
    <w:lvl w:ilvl="4">
      <w:numFmt w:val="none"/>
      <w:suff w:val="nothing"/>
      <w:lvlText w:val=""/>
      <w:lvlJc w:val="left"/>
      <w:pPr>
        <w:ind w:left="0"/>
      </w:pPr>
    </w:lvl>
    <w:lvl w:ilvl="5">
      <w:numFmt w:val="none"/>
      <w:suff w:val="nothing"/>
      <w:lvlText w:val=""/>
      <w:lvlJc w:val="left"/>
      <w:pPr>
        <w:ind w:left="0"/>
      </w:pPr>
    </w:lvl>
    <w:lvl w:ilvl="6">
      <w:numFmt w:val="none"/>
      <w:suff w:val="nothing"/>
      <w:lvlText w:val=""/>
      <w:lvlJc w:val="left"/>
      <w:pPr>
        <w:ind w:left="0"/>
      </w:pPr>
    </w:lvl>
    <w:lvl w:ilvl="7">
      <w:numFmt w:val="none"/>
      <w:suff w:val="nothing"/>
      <w:lvlText w:val=""/>
      <w:lvlJc w:val="left"/>
      <w:pPr>
        <w:ind w:left="0"/>
      </w:pPr>
    </w:lvl>
    <w:lvl w:ilvl="8">
      <w:numFmt w:val="none"/>
      <w:suff w:val="nothing"/>
      <w:lvlText w:val=""/>
      <w:lvlJc w:val="left"/>
      <w:pPr>
        <w:ind w:left="0"/>
      </w:pPr>
    </w:lvl>
  </w:abstractNum>
  <w:abstractNum w:abstractNumId="9" w15:restartNumberingAfterBreak="0">
    <w:nsid w:val="71F06504"/>
    <w:multiLevelType w:val="multilevel"/>
    <w:tmpl w:val="3618932A"/>
    <w:lvl w:ilvl="0">
      <w:numFmt w:val="bullet"/>
      <w:lvlText w:val=""/>
      <w:lvlJc w:val="left"/>
      <w:pPr>
        <w:tabs>
          <w:tab w:val="num" w:pos="720"/>
        </w:tabs>
        <w:suppressAutoHyphens/>
        <w:ind w:left="720" w:hanging="360"/>
      </w:pPr>
      <w:rPr>
        <w:rFonts w:ascii="Symbol" w:hAnsi="Symbol" w:hint="default"/>
        <w:sz w:val="20"/>
      </w:rPr>
    </w:lvl>
    <w:lvl w:ilvl="1">
      <w:numFmt w:val="bullet"/>
      <w:lvlText w:val="o"/>
      <w:lvlJc w:val="left"/>
      <w:pPr>
        <w:tabs>
          <w:tab w:val="num" w:pos="1440"/>
        </w:tabs>
        <w:suppressAutoHyphens/>
        <w:ind w:left="1440" w:hanging="360"/>
      </w:pPr>
      <w:rPr>
        <w:rFonts w:ascii="Courier New" w:hAnsi="Courier New" w:cs="Courier New" w:hint="default"/>
        <w:sz w:val="20"/>
      </w:rPr>
    </w:lvl>
    <w:lvl w:ilvl="2">
      <w:numFmt w:val="bullet"/>
      <w:lvlText w:val=""/>
      <w:lvlJc w:val="left"/>
      <w:pPr>
        <w:tabs>
          <w:tab w:val="num" w:pos="2160"/>
        </w:tabs>
        <w:suppressAutoHyphens/>
        <w:ind w:left="2160" w:hanging="360"/>
      </w:pPr>
      <w:rPr>
        <w:rFonts w:ascii="Wingdings" w:hAnsi="Wingdings" w:hint="default"/>
        <w:sz w:val="20"/>
      </w:rPr>
    </w:lvl>
    <w:lvl w:ilvl="3">
      <w:numFmt w:val="bullet"/>
      <w:lvlText w:val=""/>
      <w:lvlJc w:val="left"/>
      <w:pPr>
        <w:tabs>
          <w:tab w:val="num" w:pos="2880"/>
        </w:tabs>
        <w:suppressAutoHyphens/>
        <w:ind w:left="2880" w:hanging="360"/>
      </w:pPr>
      <w:rPr>
        <w:rFonts w:ascii="Symbol" w:hAnsi="Symbol" w:hint="default"/>
        <w:sz w:val="20"/>
      </w:rPr>
    </w:lvl>
    <w:lvl w:ilvl="4">
      <w:numFmt w:val="bullet"/>
      <w:lvlText w:val="o"/>
      <w:lvlJc w:val="left"/>
      <w:pPr>
        <w:tabs>
          <w:tab w:val="num" w:pos="3600"/>
        </w:tabs>
        <w:suppressAutoHyphens/>
        <w:ind w:left="3600" w:hanging="360"/>
      </w:pPr>
      <w:rPr>
        <w:rFonts w:ascii="Courier New" w:hAnsi="Courier New" w:cs="Courier New" w:hint="default"/>
        <w:sz w:val="20"/>
      </w:rPr>
    </w:lvl>
    <w:lvl w:ilvl="5">
      <w:numFmt w:val="bullet"/>
      <w:lvlText w:val=""/>
      <w:lvlJc w:val="left"/>
      <w:pPr>
        <w:tabs>
          <w:tab w:val="num" w:pos="4320"/>
        </w:tabs>
        <w:suppressAutoHyphens/>
        <w:ind w:left="4320" w:hanging="360"/>
      </w:pPr>
      <w:rPr>
        <w:rFonts w:ascii="Wingdings" w:hAnsi="Wingdings" w:hint="default"/>
        <w:sz w:val="20"/>
      </w:rPr>
    </w:lvl>
    <w:lvl w:ilvl="6">
      <w:numFmt w:val="bullet"/>
      <w:lvlText w:val=""/>
      <w:lvlJc w:val="left"/>
      <w:pPr>
        <w:tabs>
          <w:tab w:val="num" w:pos="5040"/>
        </w:tabs>
        <w:suppressAutoHyphens/>
        <w:ind w:left="5040" w:hanging="360"/>
      </w:pPr>
      <w:rPr>
        <w:rFonts w:ascii="Symbol" w:hAnsi="Symbol" w:hint="default"/>
        <w:sz w:val="20"/>
      </w:rPr>
    </w:lvl>
    <w:lvl w:ilvl="7">
      <w:numFmt w:val="bullet"/>
      <w:lvlText w:val="o"/>
      <w:lvlJc w:val="left"/>
      <w:pPr>
        <w:tabs>
          <w:tab w:val="num" w:pos="5760"/>
        </w:tabs>
        <w:suppressAutoHyphens/>
        <w:ind w:left="5760" w:hanging="360"/>
      </w:pPr>
      <w:rPr>
        <w:rFonts w:ascii="Courier New" w:hAnsi="Courier New" w:cs="Courier New" w:hint="default"/>
        <w:sz w:val="20"/>
      </w:rPr>
    </w:lvl>
    <w:lvl w:ilvl="8">
      <w:numFmt w:val="bullet"/>
      <w:lvlText w:val=""/>
      <w:lvlJc w:val="left"/>
      <w:pPr>
        <w:tabs>
          <w:tab w:val="num" w:pos="6480"/>
        </w:tabs>
        <w:suppressAutoHyphens/>
        <w:ind w:left="6480" w:hanging="360"/>
      </w:pPr>
      <w:rPr>
        <w:rFonts w:ascii="Wingdings" w:hAnsi="Wingdings" w:hint="default"/>
        <w:sz w:val="20"/>
      </w:rPr>
    </w:lvl>
  </w:abstractNum>
  <w:abstractNum w:abstractNumId="10" w15:restartNumberingAfterBreak="0">
    <w:nsid w:val="73EC7AE0"/>
    <w:multiLevelType w:val="multilevel"/>
    <w:tmpl w:val="752CA74E"/>
    <w:lvl w:ilvl="0">
      <w:start w:val="1"/>
      <w:numFmt w:val="decimal"/>
      <w:suff w:val="nothing"/>
      <w:lvlText w:val=""/>
      <w:lvlJc w:val="left"/>
      <w:pPr>
        <w:tabs>
          <w:tab w:val="num" w:pos="0"/>
        </w:tabs>
        <w:suppressAutoHyphens/>
        <w:ind w:left="0" w:firstLine="0"/>
      </w:pPr>
      <w:rPr>
        <w:rFonts w:ascii="Symbol" w:hAnsi="Symbol"/>
      </w:rPr>
    </w:lvl>
    <w:lvl w:ilvl="1">
      <w:numFmt w:val="bullet"/>
      <w:lvlText w:val=""/>
      <w:lvlJc w:val="left"/>
      <w:pPr>
        <w:tabs>
          <w:tab w:val="num" w:pos="1080"/>
        </w:tabs>
        <w:suppressAutoHyphens/>
        <w:ind w:left="1080" w:hanging="360"/>
      </w:pPr>
      <w:rPr>
        <w:rFonts w:ascii="Symbol" w:hAnsi="Symbol" w:hint="default"/>
        <w:sz w:val="20"/>
      </w:rPr>
    </w:lvl>
    <w:lvl w:ilvl="2">
      <w:numFmt w:val="bullet"/>
      <w:lvlText w:val="o"/>
      <w:lvlJc w:val="left"/>
      <w:pPr>
        <w:tabs>
          <w:tab w:val="num" w:pos="1800"/>
        </w:tabs>
        <w:suppressAutoHyphens/>
        <w:ind w:left="1800" w:hanging="360"/>
      </w:pPr>
      <w:rPr>
        <w:rFonts w:ascii="Courier New" w:hAnsi="Courier New" w:cs="Courier New" w:hint="default"/>
        <w:sz w:val="20"/>
      </w:rPr>
    </w:lvl>
    <w:lvl w:ilvl="3">
      <w:numFmt w:val="bullet"/>
      <w:lvlText w:val=""/>
      <w:lvlJc w:val="left"/>
      <w:pPr>
        <w:tabs>
          <w:tab w:val="num" w:pos="2520"/>
        </w:tabs>
        <w:suppressAutoHyphens/>
        <w:ind w:left="2520" w:hanging="360"/>
      </w:pPr>
      <w:rPr>
        <w:rFonts w:ascii="Wingdings" w:hAnsi="Wingdings" w:hint="default"/>
        <w:sz w:val="20"/>
      </w:rPr>
    </w:lvl>
    <w:lvl w:ilvl="4">
      <w:numFmt w:val="bullet"/>
      <w:lvlText w:val=""/>
      <w:lvlJc w:val="left"/>
      <w:pPr>
        <w:tabs>
          <w:tab w:val="num" w:pos="3240"/>
        </w:tabs>
        <w:suppressAutoHyphens/>
        <w:ind w:left="3240" w:hanging="360"/>
      </w:pPr>
    </w:lvl>
    <w:lvl w:ilvl="5">
      <w:numFmt w:val="bullet"/>
      <w:lvlText w:val=""/>
      <w:lvlJc w:val="left"/>
      <w:pPr>
        <w:tabs>
          <w:tab w:val="num" w:pos="3960"/>
        </w:tabs>
        <w:suppressAutoHyphens/>
        <w:ind w:left="3960" w:hanging="360"/>
      </w:pPr>
      <w:rPr>
        <w:rFonts w:ascii="Symbol" w:hAnsi="Symbol" w:hint="default"/>
        <w:sz w:val="20"/>
      </w:rPr>
    </w:lvl>
    <w:lvl w:ilvl="6">
      <w:numFmt w:val="bullet"/>
      <w:lvlText w:val="o"/>
      <w:lvlJc w:val="left"/>
      <w:pPr>
        <w:tabs>
          <w:tab w:val="num" w:pos="4680"/>
        </w:tabs>
        <w:suppressAutoHyphens/>
        <w:ind w:left="4680" w:hanging="360"/>
      </w:pPr>
      <w:rPr>
        <w:rFonts w:ascii="Courier New" w:hAnsi="Courier New" w:cs="Courier New" w:hint="default"/>
        <w:sz w:val="20"/>
      </w:rPr>
    </w:lvl>
    <w:lvl w:ilvl="7">
      <w:numFmt w:val="bullet"/>
      <w:lvlText w:val=""/>
      <w:lvlJc w:val="left"/>
      <w:pPr>
        <w:tabs>
          <w:tab w:val="num" w:pos="5400"/>
        </w:tabs>
        <w:suppressAutoHyphens/>
        <w:ind w:left="5400" w:hanging="360"/>
      </w:pPr>
      <w:rPr>
        <w:rFonts w:ascii="Wingdings" w:hAnsi="Wingdings" w:hint="default"/>
        <w:sz w:val="20"/>
      </w:rPr>
    </w:lvl>
    <w:lvl w:ilvl="8">
      <w:numFmt w:val="bullet"/>
      <w:lvlText w:val=""/>
      <w:lvlJc w:val="left"/>
      <w:pPr>
        <w:tabs>
          <w:tab w:val="num" w:pos="6120"/>
        </w:tabs>
        <w:suppressAutoHyphens/>
        <w:ind w:left="6120" w:hanging="360"/>
      </w:pPr>
    </w:lvl>
  </w:abstractNum>
  <w:num w:numId="1" w16cid:durableId="1988780777">
    <w:abstractNumId w:val="8"/>
  </w:num>
  <w:num w:numId="2" w16cid:durableId="1795977247">
    <w:abstractNumId w:val="3"/>
  </w:num>
  <w:num w:numId="3" w16cid:durableId="946159052">
    <w:abstractNumId w:val="6"/>
  </w:num>
  <w:num w:numId="4" w16cid:durableId="20937945">
    <w:abstractNumId w:val="10"/>
  </w:num>
  <w:num w:numId="5" w16cid:durableId="185683173">
    <w:abstractNumId w:val="9"/>
  </w:num>
  <w:num w:numId="6" w16cid:durableId="981303198">
    <w:abstractNumId w:val="1"/>
  </w:num>
  <w:num w:numId="7" w16cid:durableId="190806412">
    <w:abstractNumId w:val="5"/>
  </w:num>
  <w:num w:numId="8" w16cid:durableId="106848601">
    <w:abstractNumId w:val="7"/>
  </w:num>
  <w:num w:numId="9" w16cid:durableId="1667588707">
    <w:abstractNumId w:val="4"/>
  </w:num>
  <w:num w:numId="10" w16cid:durableId="2072801840">
    <w:abstractNumId w:val="2"/>
  </w:num>
  <w:num w:numId="11" w16cid:durableId="213578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447C47"/>
    <w:rsid w:val="00013006"/>
    <w:rsid w:val="001900D9"/>
    <w:rsid w:val="001C2F9F"/>
    <w:rsid w:val="00210F6D"/>
    <w:rsid w:val="00217452"/>
    <w:rsid w:val="00261731"/>
    <w:rsid w:val="00300F58"/>
    <w:rsid w:val="003330CA"/>
    <w:rsid w:val="00341CEA"/>
    <w:rsid w:val="003C0D19"/>
    <w:rsid w:val="003E2E06"/>
    <w:rsid w:val="004214B6"/>
    <w:rsid w:val="00447C47"/>
    <w:rsid w:val="00482C44"/>
    <w:rsid w:val="004D16E5"/>
    <w:rsid w:val="00511C5C"/>
    <w:rsid w:val="005E39D0"/>
    <w:rsid w:val="00630446"/>
    <w:rsid w:val="00670939"/>
    <w:rsid w:val="0071558C"/>
    <w:rsid w:val="0075045E"/>
    <w:rsid w:val="0077274A"/>
    <w:rsid w:val="008D1728"/>
    <w:rsid w:val="009B5F33"/>
    <w:rsid w:val="00A051BA"/>
    <w:rsid w:val="00B0374F"/>
    <w:rsid w:val="00B06064"/>
    <w:rsid w:val="00BB7E9A"/>
    <w:rsid w:val="00CA4FE1"/>
    <w:rsid w:val="00CB7537"/>
    <w:rsid w:val="00D7312D"/>
    <w:rsid w:val="00DD1BC3"/>
    <w:rsid w:val="00E8366C"/>
    <w:rsid w:val="00EB1F71"/>
    <w:rsid w:val="00EC39C1"/>
    <w:rsid w:val="00ED6F5E"/>
    <w:rsid w:val="00F01491"/>
    <w:rsid w:val="00F16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6873"/>
  <w15:docId w15:val="{C4E017CA-F411-4ACE-A597-FB3579CC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00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1"/>
    <w:next w:val="Normale1"/>
    <w:qFormat/>
    <w:rsid w:val="00447C47"/>
    <w:pPr>
      <w:keepNext/>
      <w:widowControl w:val="0"/>
      <w:numPr>
        <w:numId w:val="1"/>
      </w:numPr>
      <w:jc w:val="center"/>
      <w:outlineLvl w:val="0"/>
    </w:pPr>
    <w:rPr>
      <w:rFonts w:ascii="Arial" w:hAnsi="Arial" w:cs="Arial"/>
      <w:b/>
      <w:bCs/>
    </w:rPr>
  </w:style>
  <w:style w:type="paragraph" w:customStyle="1" w:styleId="Titolo21">
    <w:name w:val="Titolo 21"/>
    <w:basedOn w:val="Normale1"/>
    <w:next w:val="Normale1"/>
    <w:qFormat/>
    <w:rsid w:val="00447C47"/>
    <w:pPr>
      <w:keepNext/>
      <w:widowControl w:val="0"/>
      <w:numPr>
        <w:ilvl w:val="1"/>
        <w:numId w:val="1"/>
      </w:numPr>
      <w:jc w:val="center"/>
      <w:outlineLvl w:val="1"/>
    </w:pPr>
    <w:rPr>
      <w:rFonts w:ascii="Arial" w:hAnsi="Arial"/>
      <w:sz w:val="44"/>
    </w:rPr>
  </w:style>
  <w:style w:type="paragraph" w:customStyle="1" w:styleId="Titolo41">
    <w:name w:val="Titolo 41"/>
    <w:basedOn w:val="Normale1"/>
    <w:next w:val="Normale1"/>
    <w:qFormat/>
    <w:rsid w:val="00447C47"/>
    <w:pPr>
      <w:keepNext/>
      <w:widowControl w:val="0"/>
      <w:numPr>
        <w:ilvl w:val="3"/>
        <w:numId w:val="1"/>
      </w:numPr>
      <w:spacing w:line="360" w:lineRule="auto"/>
      <w:jc w:val="both"/>
      <w:outlineLvl w:val="3"/>
    </w:pPr>
    <w:rPr>
      <w:b/>
      <w:bCs/>
    </w:rPr>
  </w:style>
  <w:style w:type="paragraph" w:customStyle="1" w:styleId="Normale1">
    <w:name w:val="Normale1"/>
    <w:qFormat/>
    <w:rsid w:val="00447C47"/>
    <w:pPr>
      <w:suppressAutoHyphens/>
    </w:pPr>
    <w:rPr>
      <w:sz w:val="24"/>
      <w:szCs w:val="24"/>
    </w:rPr>
  </w:style>
  <w:style w:type="character" w:customStyle="1" w:styleId="Carpredefinitoparagrafo1">
    <w:name w:val="Car. predefinito paragrafo1"/>
    <w:qFormat/>
    <w:rsid w:val="00447C47"/>
  </w:style>
  <w:style w:type="paragraph" w:customStyle="1" w:styleId="Corpotesto1">
    <w:name w:val="Corpo testo1"/>
    <w:basedOn w:val="Normale1"/>
    <w:qFormat/>
    <w:rsid w:val="00447C47"/>
    <w:pPr>
      <w:widowControl w:val="0"/>
      <w:jc w:val="both"/>
    </w:pPr>
    <w:rPr>
      <w:rFonts w:ascii="Arial" w:hAnsi="Arial" w:cs="Arial"/>
    </w:rPr>
  </w:style>
  <w:style w:type="paragraph" w:customStyle="1" w:styleId="Didascalia1">
    <w:name w:val="Didascalia1"/>
    <w:basedOn w:val="Normale1"/>
    <w:next w:val="Normale1"/>
    <w:qFormat/>
    <w:rsid w:val="00447C47"/>
    <w:pPr>
      <w:widowControl w:val="0"/>
      <w:spacing w:line="360" w:lineRule="auto"/>
      <w:jc w:val="both"/>
    </w:pPr>
    <w:rPr>
      <w:b/>
      <w:bCs/>
    </w:rPr>
  </w:style>
  <w:style w:type="paragraph" w:customStyle="1" w:styleId="Corpodeltesto21">
    <w:name w:val="Corpo del testo 21"/>
    <w:basedOn w:val="Normale1"/>
    <w:qFormat/>
    <w:rsid w:val="00447C47"/>
    <w:pPr>
      <w:widowControl w:val="0"/>
      <w:jc w:val="center"/>
    </w:pPr>
    <w:rPr>
      <w:rFonts w:ascii="Arial" w:hAnsi="Arial" w:cs="Arial"/>
      <w:b/>
      <w:bCs/>
      <w:i/>
      <w:sz w:val="32"/>
    </w:rPr>
  </w:style>
  <w:style w:type="character" w:customStyle="1" w:styleId="Titolo2Carattere">
    <w:name w:val="Titolo 2 Carattere"/>
    <w:qFormat/>
    <w:rsid w:val="00447C47"/>
    <w:rPr>
      <w:rFonts w:ascii="Arial" w:hAnsi="Arial" w:cs="Arial"/>
      <w:sz w:val="44"/>
      <w:szCs w:val="24"/>
    </w:rPr>
  </w:style>
  <w:style w:type="paragraph" w:customStyle="1" w:styleId="Intestazione1">
    <w:name w:val="Intestazione1"/>
    <w:basedOn w:val="Normale1"/>
    <w:qFormat/>
    <w:rsid w:val="00447C47"/>
    <w:pPr>
      <w:widowControl w:val="0"/>
      <w:tabs>
        <w:tab w:val="center" w:pos="4819"/>
        <w:tab w:val="right" w:pos="9638"/>
      </w:tabs>
    </w:pPr>
  </w:style>
  <w:style w:type="character" w:customStyle="1" w:styleId="IntestazioneCarattere">
    <w:name w:val="Intestazione Carattere"/>
    <w:qFormat/>
    <w:rsid w:val="00447C47"/>
    <w:rPr>
      <w:sz w:val="24"/>
      <w:szCs w:val="24"/>
    </w:rPr>
  </w:style>
  <w:style w:type="paragraph" w:customStyle="1" w:styleId="Pidipagina1">
    <w:name w:val="Piè di pagina1"/>
    <w:basedOn w:val="Normale1"/>
    <w:qFormat/>
    <w:rsid w:val="00447C47"/>
    <w:pPr>
      <w:widowControl w:val="0"/>
      <w:tabs>
        <w:tab w:val="center" w:pos="4819"/>
        <w:tab w:val="right" w:pos="9638"/>
      </w:tabs>
    </w:pPr>
  </w:style>
  <w:style w:type="character" w:customStyle="1" w:styleId="PidipaginaCarattere">
    <w:name w:val="Piè di pagina Carattere"/>
    <w:qFormat/>
    <w:rsid w:val="00447C47"/>
    <w:rPr>
      <w:sz w:val="24"/>
      <w:szCs w:val="24"/>
    </w:rPr>
  </w:style>
  <w:style w:type="paragraph" w:customStyle="1" w:styleId="NormaleWeb1">
    <w:name w:val="Normale (Web)1"/>
    <w:basedOn w:val="Normale1"/>
    <w:qFormat/>
    <w:rsid w:val="00447C47"/>
    <w:pPr>
      <w:widowControl w:val="0"/>
      <w:spacing w:before="100" w:after="100"/>
    </w:pPr>
  </w:style>
  <w:style w:type="character" w:customStyle="1" w:styleId="notereference">
    <w:name w:val="note reference"/>
    <w:semiHidden/>
    <w:unhideWhenUsed/>
    <w:rsid w:val="00447C47"/>
  </w:style>
  <w:style w:type="paragraph" w:customStyle="1" w:styleId="notetext">
    <w:name w:val="note text"/>
    <w:semiHidden/>
    <w:unhideWhenUsed/>
    <w:rsid w:val="00447C47"/>
  </w:style>
  <w:style w:type="character" w:customStyle="1" w:styleId="notereference1">
    <w:name w:val="note reference_1"/>
    <w:semiHidden/>
    <w:unhideWhenUsed/>
    <w:rsid w:val="00447C47"/>
  </w:style>
  <w:style w:type="paragraph" w:customStyle="1" w:styleId="notetext1">
    <w:name w:val="note text_1"/>
    <w:semiHidden/>
    <w:unhideWhenUsed/>
    <w:rsid w:val="00447C47"/>
  </w:style>
  <w:style w:type="character" w:customStyle="1" w:styleId="WWCharLFO1LVL1">
    <w:name w:val="WW_CharLFO1LVL1"/>
    <w:qFormat/>
    <w:rsid w:val="00447C47"/>
    <w:rPr>
      <w:rFonts w:ascii="Symbol" w:hAnsi="Symbol"/>
    </w:rPr>
  </w:style>
  <w:style w:type="character" w:customStyle="1" w:styleId="WWCharLFO1LVL2">
    <w:name w:val="WW_CharLFO1LVL2"/>
    <w:qFormat/>
    <w:rsid w:val="00447C47"/>
    <w:rPr>
      <w:rFonts w:ascii="Courier New" w:hAnsi="Courier New"/>
    </w:rPr>
  </w:style>
  <w:style w:type="character" w:customStyle="1" w:styleId="WWCharLFO1LVL3">
    <w:name w:val="WW_CharLFO1LVL3"/>
    <w:qFormat/>
    <w:rsid w:val="00447C47"/>
    <w:rPr>
      <w:rFonts w:ascii="Wingdings" w:hAnsi="Wingdings"/>
    </w:rPr>
  </w:style>
  <w:style w:type="character" w:customStyle="1" w:styleId="WWCharLFO1LVL4">
    <w:name w:val="WW_CharLFO1LVL4"/>
    <w:qFormat/>
    <w:rsid w:val="00447C47"/>
    <w:rPr>
      <w:rFonts w:ascii="Symbol" w:hAnsi="Symbol"/>
    </w:rPr>
  </w:style>
  <w:style w:type="character" w:customStyle="1" w:styleId="WWCharLFO1LVL5">
    <w:name w:val="WW_CharLFO1LVL5"/>
    <w:qFormat/>
    <w:rsid w:val="00447C47"/>
    <w:rPr>
      <w:rFonts w:ascii="Courier New" w:hAnsi="Courier New"/>
    </w:rPr>
  </w:style>
  <w:style w:type="character" w:customStyle="1" w:styleId="WWCharLFO1LVL6">
    <w:name w:val="WW_CharLFO1LVL6"/>
    <w:qFormat/>
    <w:rsid w:val="00447C47"/>
    <w:rPr>
      <w:rFonts w:ascii="Wingdings" w:hAnsi="Wingdings"/>
    </w:rPr>
  </w:style>
  <w:style w:type="character" w:customStyle="1" w:styleId="WWCharLFO1LVL7">
    <w:name w:val="WW_CharLFO1LVL7"/>
    <w:qFormat/>
    <w:rsid w:val="00447C47"/>
    <w:rPr>
      <w:rFonts w:ascii="Symbol" w:hAnsi="Symbol"/>
    </w:rPr>
  </w:style>
  <w:style w:type="character" w:customStyle="1" w:styleId="WWCharLFO1LVL8">
    <w:name w:val="WW_CharLFO1LVL8"/>
    <w:qFormat/>
    <w:rsid w:val="00447C47"/>
    <w:rPr>
      <w:rFonts w:ascii="Courier New" w:hAnsi="Courier New"/>
    </w:rPr>
  </w:style>
  <w:style w:type="character" w:customStyle="1" w:styleId="WWCharLFO1LVL9">
    <w:name w:val="WW_CharLFO1LVL9"/>
    <w:qFormat/>
    <w:rsid w:val="00447C47"/>
    <w:rPr>
      <w:rFonts w:ascii="Wingdings" w:hAnsi="Wingdings"/>
    </w:rPr>
  </w:style>
  <w:style w:type="character" w:customStyle="1" w:styleId="WWCharLFO3LVL1">
    <w:name w:val="WW_CharLFO3LVL1"/>
    <w:qFormat/>
    <w:rsid w:val="00447C47"/>
    <w:rPr>
      <w:rFonts w:ascii="Symbol" w:hAnsi="Symbol"/>
    </w:rPr>
  </w:style>
  <w:style w:type="character" w:customStyle="1" w:styleId="WWCharLFO3LVL2">
    <w:name w:val="WW_CharLFO3LVL2"/>
    <w:qFormat/>
    <w:rsid w:val="00447C47"/>
    <w:rPr>
      <w:rFonts w:ascii="Symbol" w:hAnsi="Symbol"/>
    </w:rPr>
  </w:style>
  <w:style w:type="character" w:customStyle="1" w:styleId="WWCharLFO3LVL3">
    <w:name w:val="WW_CharLFO3LVL3"/>
    <w:qFormat/>
    <w:rsid w:val="00447C47"/>
    <w:rPr>
      <w:rFonts w:ascii="Courier New" w:hAnsi="Courier New" w:cs="Courier New"/>
    </w:rPr>
  </w:style>
  <w:style w:type="character" w:customStyle="1" w:styleId="WWCharLFO3LVL4">
    <w:name w:val="WW_CharLFO3LVL4"/>
    <w:qFormat/>
    <w:rsid w:val="00447C47"/>
    <w:rPr>
      <w:rFonts w:ascii="Wingdings" w:hAnsi="Wingdings"/>
    </w:rPr>
  </w:style>
  <w:style w:type="character" w:customStyle="1" w:styleId="WWCharLFO3LVL5">
    <w:name w:val="WW_CharLFO3LVL5"/>
    <w:qFormat/>
    <w:rsid w:val="00447C47"/>
    <w:rPr>
      <w:rFonts w:ascii="Wingdings" w:hAnsi="Wingdings"/>
    </w:rPr>
  </w:style>
  <w:style w:type="character" w:customStyle="1" w:styleId="WWCharLFO3LVL6">
    <w:name w:val="WW_CharLFO3LVL6"/>
    <w:qFormat/>
    <w:rsid w:val="00447C47"/>
    <w:rPr>
      <w:rFonts w:ascii="Symbol" w:hAnsi="Symbol"/>
    </w:rPr>
  </w:style>
  <w:style w:type="character" w:customStyle="1" w:styleId="WWCharLFO3LVL7">
    <w:name w:val="WW_CharLFO3LVL7"/>
    <w:qFormat/>
    <w:rsid w:val="00447C47"/>
    <w:rPr>
      <w:rFonts w:ascii="Courier New" w:hAnsi="Courier New" w:cs="Courier New"/>
    </w:rPr>
  </w:style>
  <w:style w:type="character" w:customStyle="1" w:styleId="WWCharLFO3LVL8">
    <w:name w:val="WW_CharLFO3LVL8"/>
    <w:qFormat/>
    <w:rsid w:val="00447C47"/>
    <w:rPr>
      <w:rFonts w:ascii="Wingdings" w:hAnsi="Wingdings"/>
    </w:rPr>
  </w:style>
  <w:style w:type="character" w:customStyle="1" w:styleId="WWCharLFO3LVL9">
    <w:name w:val="WW_CharLFO3LVL9"/>
    <w:qFormat/>
    <w:rsid w:val="00447C47"/>
    <w:rPr>
      <w:rFonts w:ascii="Wingdings" w:hAnsi="Wingdings"/>
    </w:rPr>
  </w:style>
  <w:style w:type="character" w:customStyle="1" w:styleId="WWCharLFO4LVL1">
    <w:name w:val="WW_CharLFO4LVL1"/>
    <w:qFormat/>
    <w:rsid w:val="00447C47"/>
    <w:rPr>
      <w:rFonts w:ascii="Symbol" w:hAnsi="Symbol"/>
    </w:rPr>
  </w:style>
  <w:style w:type="character" w:customStyle="1" w:styleId="WWCharLFO4LVL2">
    <w:name w:val="WW_CharLFO4LVL2"/>
    <w:qFormat/>
    <w:rsid w:val="00447C47"/>
    <w:rPr>
      <w:rFonts w:ascii="Courier New" w:hAnsi="Courier New" w:cs="Courier New"/>
    </w:rPr>
  </w:style>
  <w:style w:type="character" w:customStyle="1" w:styleId="WWCharLFO4LVL3">
    <w:name w:val="WW_CharLFO4LVL3"/>
    <w:qFormat/>
    <w:rsid w:val="00447C47"/>
    <w:rPr>
      <w:rFonts w:ascii="Wingdings" w:hAnsi="Wingdings"/>
    </w:rPr>
  </w:style>
  <w:style w:type="character" w:customStyle="1" w:styleId="WWCharLFO4LVL4">
    <w:name w:val="WW_CharLFO4LVL4"/>
    <w:qFormat/>
    <w:rsid w:val="00447C47"/>
    <w:rPr>
      <w:rFonts w:ascii="Symbol" w:hAnsi="Symbol"/>
    </w:rPr>
  </w:style>
  <w:style w:type="character" w:customStyle="1" w:styleId="WWCharLFO4LVL5">
    <w:name w:val="WW_CharLFO4LVL5"/>
    <w:qFormat/>
    <w:rsid w:val="00447C47"/>
    <w:rPr>
      <w:rFonts w:ascii="Courier New" w:hAnsi="Courier New" w:cs="Courier New"/>
    </w:rPr>
  </w:style>
  <w:style w:type="character" w:customStyle="1" w:styleId="WWCharLFO4LVL6">
    <w:name w:val="WW_CharLFO4LVL6"/>
    <w:qFormat/>
    <w:rsid w:val="00447C47"/>
    <w:rPr>
      <w:rFonts w:ascii="Wingdings" w:hAnsi="Wingdings"/>
    </w:rPr>
  </w:style>
  <w:style w:type="character" w:customStyle="1" w:styleId="WWCharLFO4LVL7">
    <w:name w:val="WW_CharLFO4LVL7"/>
    <w:qFormat/>
    <w:rsid w:val="00447C47"/>
    <w:rPr>
      <w:rFonts w:ascii="Symbol" w:hAnsi="Symbol"/>
    </w:rPr>
  </w:style>
  <w:style w:type="character" w:customStyle="1" w:styleId="WWCharLFO4LVL8">
    <w:name w:val="WW_CharLFO4LVL8"/>
    <w:qFormat/>
    <w:rsid w:val="00447C47"/>
    <w:rPr>
      <w:rFonts w:ascii="Courier New" w:hAnsi="Courier New" w:cs="Courier New"/>
    </w:rPr>
  </w:style>
  <w:style w:type="character" w:customStyle="1" w:styleId="WWCharLFO4LVL9">
    <w:name w:val="WW_CharLFO4LVL9"/>
    <w:qFormat/>
    <w:rsid w:val="00447C47"/>
    <w:rPr>
      <w:rFonts w:ascii="Wingdings" w:hAnsi="Wingdings"/>
    </w:rPr>
  </w:style>
  <w:style w:type="character" w:customStyle="1" w:styleId="WWCharLFO5LVL1">
    <w:name w:val="WW_CharLFO5LVL1"/>
    <w:qFormat/>
    <w:rsid w:val="00447C47"/>
    <w:rPr>
      <w:rFonts w:ascii="Symbol" w:hAnsi="Symbol"/>
    </w:rPr>
  </w:style>
  <w:style w:type="character" w:customStyle="1" w:styleId="WWCharLFO5LVL2">
    <w:name w:val="WW_CharLFO5LVL2"/>
    <w:qFormat/>
    <w:rsid w:val="00447C47"/>
    <w:rPr>
      <w:rFonts w:ascii="Courier New" w:hAnsi="Courier New"/>
    </w:rPr>
  </w:style>
  <w:style w:type="character" w:customStyle="1" w:styleId="WWCharLFO5LVL3">
    <w:name w:val="WW_CharLFO5LVL3"/>
    <w:qFormat/>
    <w:rsid w:val="00447C47"/>
    <w:rPr>
      <w:rFonts w:ascii="Wingdings" w:hAnsi="Wingdings"/>
    </w:rPr>
  </w:style>
  <w:style w:type="character" w:customStyle="1" w:styleId="WWCharLFO5LVL4">
    <w:name w:val="WW_CharLFO5LVL4"/>
    <w:qFormat/>
    <w:rsid w:val="00447C47"/>
    <w:rPr>
      <w:rFonts w:ascii="Symbol" w:hAnsi="Symbol"/>
    </w:rPr>
  </w:style>
  <w:style w:type="character" w:customStyle="1" w:styleId="WWCharLFO5LVL5">
    <w:name w:val="WW_CharLFO5LVL5"/>
    <w:qFormat/>
    <w:rsid w:val="00447C47"/>
    <w:rPr>
      <w:rFonts w:ascii="Courier New" w:hAnsi="Courier New"/>
    </w:rPr>
  </w:style>
  <w:style w:type="character" w:customStyle="1" w:styleId="WWCharLFO5LVL6">
    <w:name w:val="WW_CharLFO5LVL6"/>
    <w:qFormat/>
    <w:rsid w:val="00447C47"/>
    <w:rPr>
      <w:rFonts w:ascii="Wingdings" w:hAnsi="Wingdings"/>
    </w:rPr>
  </w:style>
  <w:style w:type="character" w:customStyle="1" w:styleId="WWCharLFO5LVL7">
    <w:name w:val="WW_CharLFO5LVL7"/>
    <w:qFormat/>
    <w:rsid w:val="00447C47"/>
    <w:rPr>
      <w:rFonts w:ascii="Symbol" w:hAnsi="Symbol"/>
    </w:rPr>
  </w:style>
  <w:style w:type="character" w:customStyle="1" w:styleId="WWCharLFO5LVL8">
    <w:name w:val="WW_CharLFO5LVL8"/>
    <w:qFormat/>
    <w:rsid w:val="00447C47"/>
    <w:rPr>
      <w:rFonts w:ascii="Courier New" w:hAnsi="Courier New"/>
    </w:rPr>
  </w:style>
  <w:style w:type="character" w:customStyle="1" w:styleId="WWCharLFO5LVL9">
    <w:name w:val="WW_CharLFO5LVL9"/>
    <w:qFormat/>
    <w:rsid w:val="00447C47"/>
    <w:rPr>
      <w:rFonts w:ascii="Wingdings" w:hAnsi="Wingdings"/>
    </w:rPr>
  </w:style>
  <w:style w:type="character" w:styleId="Collegamentoipertestuale">
    <w:name w:val="Hyperlink"/>
    <w:rsid w:val="00447C47"/>
    <w:rPr>
      <w:color w:val="000080"/>
      <w:u w:val="single"/>
    </w:rPr>
  </w:style>
  <w:style w:type="character" w:styleId="Collegamentovisitato">
    <w:name w:val="FollowedHyperlink"/>
    <w:rsid w:val="00447C47"/>
    <w:rPr>
      <w:color w:val="800080"/>
      <w:u w:val="single"/>
    </w:rPr>
  </w:style>
  <w:style w:type="paragraph" w:styleId="Testonotaapidipagina">
    <w:name w:val="footnote text"/>
    <w:basedOn w:val="Normale"/>
    <w:link w:val="TestonotaapidipaginaCarattere"/>
    <w:semiHidden/>
    <w:rsid w:val="00CA4FE1"/>
  </w:style>
  <w:style w:type="character" w:customStyle="1" w:styleId="TestonotaapidipaginaCarattere">
    <w:name w:val="Testo nota a piè di pagina Carattere"/>
    <w:basedOn w:val="Carpredefinitoparagrafo"/>
    <w:link w:val="Testonotaapidipagina"/>
    <w:semiHidden/>
    <w:rsid w:val="00CA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26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mpatibilitySettings xmlns="http://odf-converter.sourceforge.net/compatibilitySettings/1.0" xmlns:w="http://schemas.openxmlformats.org/wordprocessingml/2006/main"/>
</file>

<file path=customXml/itemProps1.xml><?xml version="1.0" encoding="utf-8"?>
<ds:datastoreItem xmlns:ds="http://schemas.openxmlformats.org/officeDocument/2006/customXml" ds:itemID="{5541B309-4CE8-4859-BDA9-ABE13CF8D08F}">
  <ds:schemaRefs>
    <ds:schemaRef ds:uri="http://odf-converter.sourceforge.net/compatibilitySettings/1.0"/>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1023</Words>
  <Characters>5833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DELIBERA DI CONSIGLIO COMUNALE</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 DI CONSIGLIO COMUNALE</dc:title>
  <dc:creator>Luca Vannoni</dc:creator>
  <cp:lastModifiedBy>utente</cp:lastModifiedBy>
  <cp:revision>18</cp:revision>
  <cp:lastPrinted>2023-11-28T17:27:00Z</cp:lastPrinted>
  <dcterms:created xsi:type="dcterms:W3CDTF">2024-04-16T15:22:00Z</dcterms:created>
  <dcterms:modified xsi:type="dcterms:W3CDTF">2025-10-28T09:33:00Z</dcterms:modified>
</cp:coreProperties>
</file>