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41" w:rsidRDefault="00611B41">
      <w:bookmarkStart w:id="0" w:name="_GoBack"/>
      <w:bookmarkEnd w:id="0"/>
    </w:p>
    <w:p w:rsidR="003F5295" w:rsidRDefault="003F5295"/>
    <w:tbl>
      <w:tblPr>
        <w:tblpPr w:leftFromText="141" w:rightFromText="141" w:vertAnchor="page" w:horzAnchor="page" w:tblpX="1122" w:tblpY="2374"/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7604"/>
      </w:tblGrid>
      <w:tr w:rsidR="003F5295" w:rsidRPr="006756D3">
        <w:trPr>
          <w:trHeight w:val="535"/>
        </w:trPr>
        <w:tc>
          <w:tcPr>
            <w:tcW w:w="5000" w:type="pct"/>
            <w:gridSpan w:val="2"/>
            <w:shd w:val="clear" w:color="auto" w:fill="auto"/>
          </w:tcPr>
          <w:p w:rsidR="003F5295" w:rsidRPr="00C22A12" w:rsidRDefault="003F5295" w:rsidP="00C22A12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SCHEDA di sintesi BANDO</w:t>
            </w:r>
          </w:p>
          <w:p w:rsidR="003F5295" w:rsidRPr="00C22A12" w:rsidRDefault="003F5295" w:rsidP="00C22A12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C22A12">
              <w:rPr>
                <w:rFonts w:ascii="Calibri" w:eastAsia="Calibri" w:hAnsi="Calibri" w:cs="Calibri"/>
                <w:b/>
              </w:rPr>
              <w:t>HuMUS</w:t>
            </w:r>
            <w:proofErr w:type="spellEnd"/>
          </w:p>
          <w:p w:rsidR="003F5295" w:rsidRPr="00DB2C04" w:rsidRDefault="003F5295" w:rsidP="00C22A12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DB2C04">
              <w:rPr>
                <w:rFonts w:ascii="Calibri" w:eastAsia="Calibri" w:hAnsi="Calibri" w:cs="Calibri"/>
                <w:b/>
              </w:rPr>
              <w:t>Healthy</w:t>
            </w:r>
            <w:proofErr w:type="spellEnd"/>
            <w:r w:rsidRPr="00DB2C04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DB2C04">
              <w:rPr>
                <w:rFonts w:ascii="Calibri" w:eastAsia="Calibri" w:hAnsi="Calibri" w:cs="Calibri"/>
                <w:b/>
              </w:rPr>
              <w:t>Municipal</w:t>
            </w:r>
            <w:proofErr w:type="spellEnd"/>
            <w:r w:rsidRPr="00DB2C04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DB2C04" w:rsidRPr="00DB2C04">
              <w:rPr>
                <w:rFonts w:ascii="Calibri" w:eastAsia="Calibri" w:hAnsi="Calibri" w:cs="Calibri"/>
                <w:b/>
              </w:rPr>
              <w:t>S</w:t>
            </w:r>
            <w:r w:rsidRPr="00DB2C04">
              <w:rPr>
                <w:rFonts w:ascii="Calibri" w:eastAsia="Calibri" w:hAnsi="Calibri" w:cs="Calibri"/>
                <w:b/>
              </w:rPr>
              <w:t>oil</w:t>
            </w:r>
            <w:proofErr w:type="spellEnd"/>
          </w:p>
          <w:p w:rsidR="003F5295" w:rsidRPr="00C22A12" w:rsidRDefault="003F5295" w:rsidP="00C22A12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Data di scadenza</w:t>
            </w:r>
          </w:p>
          <w:p w:rsidR="003F5295" w:rsidRPr="00C22A12" w:rsidRDefault="00C22A12" w:rsidP="00C22A12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Giovedì </w:t>
            </w:r>
            <w:r w:rsidR="003F5295" w:rsidRPr="00C22A12">
              <w:rPr>
                <w:rFonts w:ascii="Calibri" w:eastAsia="Calibri" w:hAnsi="Calibri" w:cs="Calibri"/>
                <w:b/>
              </w:rPr>
              <w:t>29 Febbraio 2024</w:t>
            </w:r>
            <w:r w:rsidR="00DB2C04">
              <w:rPr>
                <w:rFonts w:ascii="Calibri" w:eastAsia="Calibri" w:hAnsi="Calibri" w:cs="Calibri"/>
                <w:b/>
              </w:rPr>
              <w:t xml:space="preserve"> ore 17 (CET) </w:t>
            </w:r>
          </w:p>
        </w:tc>
      </w:tr>
      <w:tr w:rsidR="003F5295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3F5295" w:rsidRPr="00C22A12" w:rsidRDefault="003F5295">
            <w:pPr>
              <w:contextualSpacing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 xml:space="preserve">SOGGETTO ATTUATORE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3F5295" w:rsidRPr="00A70CA3" w:rsidRDefault="003F5295">
            <w:pPr>
              <w:pStyle w:val="NormaleWeb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 xml:space="preserve">ANCI Toscana </w:t>
            </w:r>
            <w:r w:rsidRPr="00A70CA3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</w:p>
        </w:tc>
      </w:tr>
      <w:tr w:rsidR="009B52D4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9B52D4" w:rsidRPr="006756D3" w:rsidRDefault="009B52D4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 xml:space="preserve">PROGRAMMA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261FF0" w:rsidRDefault="00261FF0" w:rsidP="00261FF0">
            <w:pPr>
              <w:pStyle w:val="Normale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bCs/>
                <w:sz w:val="24"/>
              </w:rPr>
            </w:pPr>
            <w:r w:rsidRPr="00261FF0">
              <w:rPr>
                <w:rFonts w:ascii="Calibri" w:eastAsia="Calibri" w:hAnsi="Calibri" w:cs="Calibri"/>
                <w:sz w:val="24"/>
              </w:rPr>
              <w:t>Horizon</w:t>
            </w:r>
            <w:r w:rsidRPr="00261FF0">
              <w:rPr>
                <w:rFonts w:ascii="Calibri" w:eastAsia="Calibri" w:hAnsi="Calibri" w:cs="Calibri"/>
                <w:bCs/>
                <w:sz w:val="24"/>
              </w:rPr>
              <w:t> Europe</w:t>
            </w:r>
            <w:r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</w:p>
          <w:p w:rsidR="009B52D4" w:rsidRDefault="00261FF0" w:rsidP="00261FF0">
            <w:pPr>
              <w:pStyle w:val="NormaleWeb"/>
              <w:spacing w:before="0" w:beforeAutospacing="0" w:after="0" w:afterAutospacing="0"/>
              <w:contextualSpacing/>
              <w:rPr>
                <w:rFonts w:ascii="Calibri" w:eastAsia="Calibri" w:hAnsi="Calibri" w:cs="Calibri"/>
                <w:bCs/>
                <w:sz w:val="24"/>
              </w:rPr>
            </w:pPr>
            <w:r w:rsidRPr="00261FF0">
              <w:rPr>
                <w:rFonts w:ascii="Calibri" w:eastAsia="Calibri" w:hAnsi="Calibri" w:cs="Calibri"/>
                <w:sz w:val="24"/>
              </w:rPr>
              <w:t>Programma quadro</w:t>
            </w:r>
            <w:r w:rsidRPr="00261FF0">
              <w:rPr>
                <w:rFonts w:ascii="Calibri" w:eastAsia="Calibri" w:hAnsi="Calibri" w:cs="Calibri"/>
                <w:bCs/>
                <w:sz w:val="24"/>
              </w:rPr>
              <w:t> dell'Unione europea per la ricerca e l'innovazione</w:t>
            </w:r>
          </w:p>
        </w:tc>
      </w:tr>
      <w:tr w:rsidR="009B52D4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9B52D4" w:rsidRDefault="009B52D4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 xml:space="preserve">TIPOLOGIA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9B52D4" w:rsidRDefault="009B52D4">
            <w:pPr>
              <w:pStyle w:val="NormaleWeb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Bando a cascata</w:t>
            </w:r>
            <w:r w:rsidR="00857438">
              <w:rPr>
                <w:rFonts w:ascii="Calibri" w:eastAsia="Calibri" w:hAnsi="Calibri" w:cs="Calibri"/>
                <w:bCs/>
                <w:sz w:val="24"/>
              </w:rPr>
              <w:t xml:space="preserve"> per 20 progetti pilota</w:t>
            </w:r>
            <w:r w:rsidR="00E3473B">
              <w:rPr>
                <w:rFonts w:ascii="Calibri" w:eastAsia="Calibri" w:hAnsi="Calibri" w:cs="Calibri"/>
                <w:bCs/>
                <w:sz w:val="24"/>
              </w:rPr>
              <w:t xml:space="preserve"> a livello europeo</w:t>
            </w:r>
          </w:p>
        </w:tc>
      </w:tr>
      <w:tr w:rsidR="00857438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857438" w:rsidRPr="00C22A12" w:rsidRDefault="00857438">
            <w:pPr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DOTAZIONE FINANZIARIA TOTALE</w:t>
            </w:r>
            <w:r w:rsidR="00E3473B">
              <w:rPr>
                <w:rFonts w:ascii="Calibri" w:eastAsia="Calibri" w:hAnsi="Calibri" w:cs="Calibri"/>
                <w:b/>
              </w:rPr>
              <w:t xml:space="preserve"> DEL BANDO A CASCATA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857438" w:rsidRDefault="00857438">
            <w:pPr>
              <w:pStyle w:val="NormaleWeb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 xml:space="preserve">600.000EURO </w:t>
            </w:r>
          </w:p>
        </w:tc>
      </w:tr>
      <w:tr w:rsidR="003F5295" w:rsidRPr="00F17742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3F5295" w:rsidRPr="006756D3" w:rsidRDefault="003F5295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FINALITÀ DEL BANDO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3F5295" w:rsidRPr="003F5295" w:rsidRDefault="003F5295" w:rsidP="00177B6F">
            <w:pPr>
              <w:pStyle w:val="NormaleWeb"/>
              <w:jc w:val="both"/>
              <w:rPr>
                <w:rFonts w:ascii="Calibri" w:eastAsia="Calibri" w:hAnsi="Calibri" w:cs="Calibri"/>
                <w:bCs/>
                <w:sz w:val="24"/>
              </w:rPr>
            </w:pPr>
            <w:r w:rsidRPr="00C26272">
              <w:rPr>
                <w:rFonts w:ascii="Calibri" w:eastAsia="Calibri" w:hAnsi="Calibri" w:cs="Calibri"/>
                <w:b/>
                <w:sz w:val="24"/>
              </w:rPr>
              <w:t>L’obiettivo generale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del progetto </w:t>
            </w:r>
            <w:proofErr w:type="spellStart"/>
            <w:r w:rsidRPr="003F5295">
              <w:rPr>
                <w:rFonts w:ascii="Calibri" w:eastAsia="Calibri" w:hAnsi="Calibri" w:cs="Calibri"/>
                <w:bCs/>
                <w:sz w:val="24"/>
              </w:rPr>
              <w:t>HuMUS</w:t>
            </w:r>
            <w:proofErr w:type="spellEnd"/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è facilitare </w:t>
            </w:r>
            <w:r>
              <w:rPr>
                <w:rFonts w:ascii="Calibri" w:eastAsia="Calibri" w:hAnsi="Calibri" w:cs="Calibri"/>
                <w:bCs/>
                <w:sz w:val="24"/>
              </w:rPr>
              <w:t>la diffusione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d</w:t>
            </w:r>
            <w:r w:rsidR="00C01278">
              <w:rPr>
                <w:rFonts w:ascii="Calibri" w:eastAsia="Calibri" w:hAnsi="Calibri" w:cs="Calibri"/>
                <w:bCs/>
                <w:sz w:val="24"/>
              </w:rPr>
              <w:t xml:space="preserve">el </w:t>
            </w:r>
            <w:hyperlink r:id="rId7" w:history="1">
              <w:r w:rsidR="00C01278">
                <w:rPr>
                  <w:rStyle w:val="Collegamentoipertestuale"/>
                  <w:rFonts w:ascii="Calibri" w:eastAsia="Calibri" w:hAnsi="Calibri" w:cs="Calibri"/>
                  <w:bCs/>
                  <w:sz w:val="24"/>
                </w:rPr>
                <w:t>Patto per il suolo dell'Europa</w:t>
              </w:r>
            </w:hyperlink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a livello regionale e locale. Lo farà creando spazi collettivi di dialogo costruttivo sulla salute del suolo e sulle minacce alla qualità del suolo, sia all’interno che all’esterno del consorzio, che dovrebbe adottare metodi e strumenti di governance partecipativa per la qualità del suolo e la governance della salute nei territori coinvolti.</w:t>
            </w:r>
            <w:r w:rsidR="00C01278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>Dall'interno del consorzio</w:t>
            </w:r>
            <w:r w:rsidR="00C01278">
              <w:rPr>
                <w:rFonts w:ascii="Calibri" w:eastAsia="Calibri" w:hAnsi="Calibri" w:cs="Calibri"/>
                <w:bCs/>
                <w:sz w:val="24"/>
              </w:rPr>
              <w:t xml:space="preserve"> coordinato da ANCI Toscana </w:t>
            </w:r>
            <w:r w:rsidR="00C22A12">
              <w:rPr>
                <w:rFonts w:ascii="Calibri" w:eastAsia="Calibri" w:hAnsi="Calibri" w:cs="Calibri"/>
                <w:bCs/>
                <w:sz w:val="24"/>
              </w:rPr>
              <w:t>c</w:t>
            </w:r>
            <w:r w:rsidR="00C22A12" w:rsidRPr="00C22A12">
              <w:rPr>
                <w:rFonts w:ascii="Calibri" w:eastAsia="Calibri" w:hAnsi="Calibri" w:cs="Calibri"/>
                <w:bCs/>
                <w:sz w:val="24"/>
              </w:rPr>
              <w:t>he vede la partecipazione di 17 soggetti di 9 paesi europei</w:t>
            </w:r>
            <w:r w:rsidR="00C22A12">
              <w:rPr>
                <w:rFonts w:ascii="Georgia" w:hAnsi="Georgia"/>
                <w:color w:val="010101"/>
                <w:shd w:val="clear" w:color="auto" w:fill="FFFFFF"/>
              </w:rPr>
              <w:t xml:space="preserve"> </w:t>
            </w:r>
            <w:r w:rsidR="00C01278">
              <w:rPr>
                <w:rFonts w:ascii="Calibri" w:eastAsia="Calibri" w:hAnsi="Calibri" w:cs="Calibri"/>
                <w:bCs/>
                <w:sz w:val="24"/>
              </w:rPr>
              <w:t>è prevista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la firma di </w:t>
            </w:r>
            <w:r w:rsidRPr="00C26272">
              <w:rPr>
                <w:rFonts w:ascii="Calibri" w:eastAsia="Calibri" w:hAnsi="Calibri" w:cs="Calibri"/>
                <w:b/>
                <w:sz w:val="24"/>
              </w:rPr>
              <w:t xml:space="preserve">13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accordi di gestione territoriale tra le parti interessate 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 xml:space="preserve">e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>impegnate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 xml:space="preserve">, attraverso il </w:t>
            </w:r>
            <w:r w:rsidR="00C22A12">
              <w:rPr>
                <w:rFonts w:ascii="Calibri" w:eastAsia="Calibri" w:hAnsi="Calibri" w:cs="Calibri"/>
                <w:bCs/>
                <w:sz w:val="24"/>
              </w:rPr>
              <w:t xml:space="preserve">modello </w:t>
            </w:r>
            <w:r w:rsidR="00C22A12" w:rsidRPr="003F5295">
              <w:rPr>
                <w:rFonts w:ascii="Calibri" w:eastAsia="Calibri" w:hAnsi="Calibri" w:cs="Calibri"/>
                <w:bCs/>
                <w:sz w:val="24"/>
              </w:rPr>
              <w:t>a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>Quadrupl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>a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>Elica (</w:t>
            </w:r>
            <w:r w:rsidR="00177B6F" w:rsidRPr="00177B6F">
              <w:rPr>
                <w:rFonts w:ascii="Calibri" w:eastAsia="Calibri" w:hAnsi="Calibri" w:cs="Calibri"/>
                <w:bCs/>
                <w:sz w:val="24"/>
              </w:rPr>
              <w:t>modello che coinvolge attivamente gli attori dell’economia della conoscenza provenienti dai settori della ricerca, dell’industria, delle istituzioni pubbliche e della società civile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 xml:space="preserve">)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di ciascuna comunità partner di </w:t>
            </w:r>
            <w:proofErr w:type="spellStart"/>
            <w:r w:rsidRPr="003F5295">
              <w:rPr>
                <w:rFonts w:ascii="Calibri" w:eastAsia="Calibri" w:hAnsi="Calibri" w:cs="Calibri"/>
                <w:bCs/>
                <w:sz w:val="24"/>
              </w:rPr>
              <w:t>HuMUS</w:t>
            </w:r>
            <w:proofErr w:type="spellEnd"/>
            <w:r w:rsidRPr="003F5295">
              <w:rPr>
                <w:rFonts w:ascii="Calibri" w:eastAsia="Calibri" w:hAnsi="Calibri" w:cs="Calibri"/>
                <w:bCs/>
                <w:sz w:val="24"/>
              </w:rPr>
              <w:t>.</w:t>
            </w:r>
          </w:p>
          <w:p w:rsidR="003F5295" w:rsidRPr="003F5295" w:rsidRDefault="003F5295" w:rsidP="000E37E0">
            <w:pPr>
              <w:pStyle w:val="NormaleWeb"/>
              <w:jc w:val="both"/>
              <w:rPr>
                <w:rFonts w:ascii="Calibri" w:eastAsia="Calibri" w:hAnsi="Calibri" w:cs="Calibri"/>
                <w:bCs/>
                <w:sz w:val="24"/>
              </w:rPr>
            </w:pPr>
            <w:r w:rsidRPr="004B6C41">
              <w:rPr>
                <w:rFonts w:ascii="Calibri" w:eastAsia="Calibri" w:hAnsi="Calibri" w:cs="Calibri"/>
                <w:b/>
                <w:sz w:val="24"/>
              </w:rPr>
              <w:t>L'obiettivo</w:t>
            </w:r>
            <w:r w:rsidR="00C01278" w:rsidRPr="004B6C41">
              <w:rPr>
                <w:rFonts w:ascii="Calibri" w:eastAsia="Calibri" w:hAnsi="Calibri" w:cs="Calibri"/>
                <w:b/>
                <w:sz w:val="24"/>
              </w:rPr>
              <w:t xml:space="preserve"> specifico del Bando a cascata </w:t>
            </w:r>
            <w:r w:rsidRPr="004B6C41">
              <w:rPr>
                <w:rFonts w:ascii="Calibri" w:eastAsia="Calibri" w:hAnsi="Calibri" w:cs="Calibri"/>
                <w:b/>
                <w:sz w:val="24"/>
              </w:rPr>
              <w:t>è identificare e sostenere altri 20 progetti pilota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, coinvolgendo un numero totale di almeno 300 stakeholder 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>attraverso lo stesso modello conoscitiv</w:t>
            </w:r>
            <w:r w:rsidR="00C26272">
              <w:rPr>
                <w:rFonts w:ascii="Calibri" w:eastAsia="Calibri" w:hAnsi="Calibri" w:cs="Calibri"/>
                <w:bCs/>
                <w:sz w:val="24"/>
              </w:rPr>
              <w:t>o</w:t>
            </w:r>
            <w:r w:rsidR="00177B6F">
              <w:rPr>
                <w:rFonts w:ascii="Calibri" w:eastAsia="Calibri" w:hAnsi="Calibri" w:cs="Calibri"/>
                <w:bCs/>
                <w:sz w:val="24"/>
              </w:rPr>
              <w:t xml:space="preserve"> e multi attoriale</w:t>
            </w:r>
            <w:r w:rsidR="00C26272">
              <w:rPr>
                <w:rFonts w:ascii="Calibri" w:eastAsia="Calibri" w:hAnsi="Calibri" w:cs="Calibri"/>
                <w:bCs/>
                <w:sz w:val="24"/>
              </w:rPr>
              <w:t xml:space="preserve"> del Progetto </w:t>
            </w:r>
            <w:proofErr w:type="spellStart"/>
            <w:r w:rsidR="00C26272" w:rsidRPr="003F5295">
              <w:rPr>
                <w:rFonts w:ascii="Calibri" w:eastAsia="Calibri" w:hAnsi="Calibri" w:cs="Calibri"/>
                <w:bCs/>
                <w:sz w:val="24"/>
              </w:rPr>
              <w:t>HuMUS</w:t>
            </w:r>
            <w:proofErr w:type="spellEnd"/>
            <w:r w:rsidR="004C47B8">
              <w:rPr>
                <w:rFonts w:ascii="Calibri" w:eastAsia="Calibri" w:hAnsi="Calibri" w:cs="Calibri"/>
                <w:bCs/>
                <w:sz w:val="24"/>
              </w:rPr>
              <w:t xml:space="preserve">, </w:t>
            </w:r>
            <w:r w:rsidR="00C26272">
              <w:rPr>
                <w:rFonts w:ascii="Calibri" w:eastAsia="Calibri" w:hAnsi="Calibri" w:cs="Calibri"/>
                <w:bCs/>
                <w:sz w:val="24"/>
              </w:rPr>
              <w:t>f</w:t>
            </w:r>
            <w:r w:rsidR="00C26272" w:rsidRPr="00C26272">
              <w:rPr>
                <w:rFonts w:ascii="Calibri" w:eastAsia="Calibri" w:hAnsi="Calibri" w:cs="Calibri"/>
                <w:bCs/>
                <w:sz w:val="24"/>
              </w:rPr>
              <w:t>avorendo e realizzando in questo modo processi di collaborazione trasversale e di condivisione proattiva dei saperi e delle esperienz</w:t>
            </w:r>
            <w:r w:rsidR="00C26272">
              <w:rPr>
                <w:rFonts w:ascii="Calibri" w:eastAsia="Calibri" w:hAnsi="Calibri" w:cs="Calibri"/>
                <w:bCs/>
                <w:sz w:val="24"/>
              </w:rPr>
              <w:t xml:space="preserve">e.  Le collaborazioni possono comprendere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>agricoltori e altri imprenditori, comprese PMI, associazioni di consumatori e altre ONG, esperti professionisti del suolo, ricercatori e accademici, dirigenti governativi e funzionari pubblici, nonché dal pubblico in generale, in particolare persone emarginate e gruppi vulnerabili.</w:t>
            </w:r>
          </w:p>
          <w:p w:rsidR="003F5295" w:rsidRPr="003F5295" w:rsidRDefault="003F5295" w:rsidP="00C26272">
            <w:pPr>
              <w:pStyle w:val="NormaleWeb"/>
              <w:jc w:val="both"/>
              <w:rPr>
                <w:rFonts w:ascii="Calibri" w:eastAsia="Calibri" w:hAnsi="Calibri" w:cs="Calibri"/>
                <w:bCs/>
                <w:sz w:val="24"/>
              </w:rPr>
            </w:pP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Si prevede che questa massa critica di </w:t>
            </w:r>
            <w:r w:rsidRPr="00C22A12">
              <w:rPr>
                <w:rFonts w:ascii="Calibri" w:eastAsia="Calibri" w:hAnsi="Calibri" w:cs="Calibri"/>
                <w:b/>
                <w:sz w:val="24"/>
              </w:rPr>
              <w:t>33 progetti pilota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 fornirà prove sostanziali del fatto che i metodi e gli strumenti di governance partecipativa possono promuovere</w:t>
            </w:r>
            <w:r w:rsidR="00C26272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t xml:space="preserve">e stimolare una maggiore e più diffusa consapevolezza </w:t>
            </w:r>
            <w:r w:rsidRPr="003F5295">
              <w:rPr>
                <w:rFonts w:ascii="Calibri" w:eastAsia="Calibri" w:hAnsi="Calibri" w:cs="Calibri"/>
                <w:bCs/>
                <w:sz w:val="24"/>
              </w:rPr>
              <w:lastRenderedPageBreak/>
              <w:t xml:space="preserve">dei problemi e delle minacce esistenti per la salute del suolo a livello locale e regionale e approcci più efficaci alla loro gestione. </w:t>
            </w:r>
          </w:p>
        </w:tc>
      </w:tr>
      <w:tr w:rsidR="000E37E0" w:rsidRPr="00F17742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0E37E0" w:rsidRPr="006756D3" w:rsidRDefault="00A45BC2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lastRenderedPageBreak/>
              <w:t xml:space="preserve">OUTPUT </w:t>
            </w:r>
            <w:r w:rsidR="000E37E0" w:rsidRPr="00C22A12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A45BC2" w:rsidRDefault="00A45BC2" w:rsidP="004C47B8">
            <w:pPr>
              <w:pStyle w:val="PreformattatoHTML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4C47B8" w:rsidRPr="004C47B8" w:rsidRDefault="00A45BC2" w:rsidP="004C47B8">
            <w:pPr>
              <w:pStyle w:val="PreformattatoHTML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45BC2">
              <w:rPr>
                <w:rFonts w:ascii="Calibri" w:eastAsia="Calibri" w:hAnsi="Calibri" w:cs="Calibri"/>
                <w:b/>
                <w:sz w:val="24"/>
                <w:szCs w:val="24"/>
              </w:rPr>
              <w:t>(a)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</w:t>
            </w:r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>ccordo di gestione territoriale firmato da tutte le parti interessate della località pilota prescelta;</w:t>
            </w:r>
          </w:p>
          <w:p w:rsidR="004C47B8" w:rsidRPr="004C47B8" w:rsidRDefault="00A45BC2" w:rsidP="00A50232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45BC2">
              <w:rPr>
                <w:rFonts w:ascii="Calibri" w:eastAsia="Calibri" w:hAnsi="Calibri" w:cs="Calibri"/>
                <w:b/>
                <w:sz w:val="24"/>
                <w:szCs w:val="24"/>
              </w:rPr>
              <w:t>(b)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Prova dell'adozione riuscita della </w:t>
            </w:r>
            <w:r w:rsidR="004C47B8" w:rsidRPr="00A45BC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metodologia </w:t>
            </w:r>
            <w:proofErr w:type="spellStart"/>
            <w:r w:rsidR="004C47B8" w:rsidRPr="00A45BC2">
              <w:rPr>
                <w:rFonts w:ascii="Calibri" w:eastAsia="Calibri" w:hAnsi="Calibri" w:cs="Calibri"/>
                <w:b/>
                <w:sz w:val="24"/>
                <w:szCs w:val="24"/>
              </w:rPr>
              <w:t>HuMUS</w:t>
            </w:r>
            <w:proofErr w:type="spellEnd"/>
            <w:r w:rsidR="0014218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142183"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(vedi sezione successiva)</w:t>
            </w:r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>, come descritta nell'</w:t>
            </w:r>
            <w:hyperlink r:id="rId8" w:history="1">
              <w:r w:rsidR="004C47B8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>Allegato G</w:t>
              </w:r>
            </w:hyperlink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al presente bando, o di un altro approccio equivalente per esemplificare il concetto di governance partecipativa dei problemi di salute del suolo e delle minacce a livello locale o regionale, raccolte sotto forma di un breve rapporto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finale</w:t>
            </w:r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>;</w:t>
            </w:r>
          </w:p>
          <w:p w:rsidR="000E37E0" w:rsidRPr="00A50232" w:rsidRDefault="00142183" w:rsidP="00A50232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45BC2"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 w:rsidRPr="00A45BC2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Un'analisi del potenziale di replica del progetto pilota e dell'approccio, compresi i dettagli della metodologia specifica adottata evidenziando le principali barriere, fattori trainanti, facilitatori e condizioni per un dialogo costruttivo e una governance partecipativa dei problemi di salute del suolo e delle minacce che si materializzeranno a livello regionale o locale </w:t>
            </w:r>
            <w:r w:rsidR="00A50232">
              <w:rPr>
                <w:rFonts w:ascii="Calibri" w:eastAsia="Calibri" w:hAnsi="Calibri" w:cs="Calibri"/>
                <w:bCs/>
                <w:sz w:val="24"/>
                <w:szCs w:val="24"/>
              </w:rPr>
              <w:t>i</w:t>
            </w:r>
            <w:r w:rsidR="004C47B8" w:rsidRPr="004C47B8">
              <w:rPr>
                <w:rFonts w:ascii="Calibri" w:eastAsia="Calibri" w:hAnsi="Calibri" w:cs="Calibri"/>
                <w:bCs/>
                <w:sz w:val="24"/>
                <w:szCs w:val="24"/>
              </w:rPr>
              <w:t>n Europa.</w:t>
            </w:r>
          </w:p>
        </w:tc>
      </w:tr>
      <w:tr w:rsidR="00142183" w:rsidRPr="00F17742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142183" w:rsidRPr="00C22A12" w:rsidRDefault="00142183">
            <w:pPr>
              <w:contextualSpacing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 xml:space="preserve">METODOLOGIA </w:t>
            </w:r>
          </w:p>
          <w:p w:rsidR="00142183" w:rsidRDefault="00142183">
            <w:pPr>
              <w:contextualSpacing/>
              <w:rPr>
                <w:rFonts w:cs="Calibri"/>
                <w:b/>
              </w:rPr>
            </w:pPr>
            <w:proofErr w:type="spellStart"/>
            <w:r w:rsidRPr="00C22A12">
              <w:rPr>
                <w:rFonts w:ascii="Calibri" w:eastAsia="Calibri" w:hAnsi="Calibri" w:cs="Calibri"/>
                <w:b/>
              </w:rPr>
              <w:t>HuMUS</w:t>
            </w:r>
            <w:proofErr w:type="spellEnd"/>
          </w:p>
        </w:tc>
        <w:tc>
          <w:tcPr>
            <w:tcW w:w="3737" w:type="pct"/>
            <w:shd w:val="clear" w:color="auto" w:fill="auto"/>
            <w:vAlign w:val="center"/>
          </w:tcPr>
          <w:p w:rsidR="00261FF0" w:rsidRDefault="00261FF0" w:rsidP="00261FF0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Nel corso del suo primo anno di lavoro, il consorzio </w:t>
            </w:r>
            <w:proofErr w:type="spellStart"/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HuMUS</w:t>
            </w:r>
            <w:proofErr w:type="spellEnd"/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in particolare l'Università di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Granada ha progettato un quadro partecipativo,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comprendente una serie di metodi 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strumenti, per aiutare l’attuazione </w:t>
            </w:r>
            <w:r>
              <w:rPr>
                <w:rFonts w:ascii="Calibri" w:eastAsia="Calibri" w:hAnsi="Calibri" w:cs="Calibri"/>
                <w:bCs/>
                <w:sz w:val="24"/>
              </w:rPr>
              <w:t xml:space="preserve">del </w:t>
            </w:r>
            <w:hyperlink r:id="rId9" w:history="1">
              <w:r>
                <w:rPr>
                  <w:rStyle w:val="Collegamentoipertestuale"/>
                  <w:rFonts w:ascii="Calibri" w:eastAsia="Calibri" w:hAnsi="Calibri" w:cs="Calibri"/>
                  <w:bCs/>
                  <w:sz w:val="24"/>
                </w:rPr>
                <w:t>Patto per il suolo dell'Europa</w:t>
              </w:r>
            </w:hyperlink>
            <w:r>
              <w:rPr>
                <w:rFonts w:ascii="Calibri" w:eastAsia="Calibri" w:hAnsi="Calibri" w:cs="Calibri"/>
                <w:bCs/>
                <w:sz w:val="24"/>
              </w:rPr>
              <w:t xml:space="preserve"> a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livello locale e regionale.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Questo quadro, denominato </w:t>
            </w:r>
            <w:r w:rsidRPr="00261F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metodologia </w:t>
            </w:r>
            <w:proofErr w:type="spellStart"/>
            <w:r w:rsidRPr="00261FF0">
              <w:rPr>
                <w:rFonts w:ascii="Calibri" w:eastAsia="Calibri" w:hAnsi="Calibri" w:cs="Calibri"/>
                <w:b/>
                <w:sz w:val="24"/>
                <w:szCs w:val="24"/>
              </w:rPr>
              <w:t>HuMUS</w:t>
            </w:r>
            <w:proofErr w:type="spellEnd"/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, viene qui presentato come una possibilità pe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r il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presente bando per garantire il livello necessario di cooperazione tra il pubblico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e attori privati ​​, come dipendenti pubblici, i manager pubblici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e funzionari eletti, nonché imprenditori privati, accademici, ONG e cittadini.</w:t>
            </w:r>
          </w:p>
          <w:p w:rsidR="00A50232" w:rsidRDefault="00A50232" w:rsidP="00261FF0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261FF0" w:rsidRPr="00142183" w:rsidRDefault="00261FF0" w:rsidP="00261FF0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Di seguito le caratteristiche principali della metodologia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HuMUS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:</w:t>
            </w:r>
          </w:p>
          <w:p w:rsidR="00142183" w:rsidRPr="00142183" w:rsidRDefault="00142183" w:rsidP="00056B06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56B06">
              <w:rPr>
                <w:rFonts w:ascii="Calibri" w:eastAsia="Calibri" w:hAnsi="Calibri" w:cs="Calibri"/>
                <w:b/>
                <w:sz w:val="24"/>
                <w:szCs w:val="24"/>
              </w:rPr>
              <w:t>(i)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261FF0">
              <w:rPr>
                <w:rFonts w:ascii="Calibri" w:eastAsia="Calibri" w:hAnsi="Calibri" w:cs="Calibri"/>
                <w:bCs/>
                <w:sz w:val="24"/>
                <w:szCs w:val="24"/>
              </w:rPr>
              <w:t>C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reazione e sperimentazione di spazi di dialogo sociale sulla salute del suolo tra</w:t>
            </w:r>
            <w:r w:rsidR="00047E5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attori pubblici e privati ​​in Europa;</w:t>
            </w:r>
          </w:p>
          <w:p w:rsidR="00142183" w:rsidRPr="00142183" w:rsidRDefault="00142183" w:rsidP="00056B06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56B06">
              <w:rPr>
                <w:rFonts w:ascii="Calibri" w:eastAsia="Calibri" w:hAnsi="Calibri" w:cs="Calibri"/>
                <w:b/>
                <w:sz w:val="24"/>
                <w:szCs w:val="24"/>
              </w:rPr>
              <w:t>(ii)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261FF0">
              <w:rPr>
                <w:rFonts w:ascii="Calibri" w:eastAsia="Calibri" w:hAnsi="Calibri" w:cs="Calibri"/>
                <w:bCs/>
                <w:sz w:val="24"/>
                <w:szCs w:val="24"/>
              </w:rPr>
              <w:t>P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romozione di una comprensione condivisa e di esercizi di co-valutazione del suolo</w:t>
            </w:r>
            <w:r w:rsidR="00047E5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(dimensioni biofisiche e socioeconomiche);</w:t>
            </w:r>
          </w:p>
          <w:p w:rsidR="00047E5F" w:rsidRDefault="00142183" w:rsidP="00056B06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56B06">
              <w:rPr>
                <w:rFonts w:ascii="Calibri" w:eastAsia="Calibri" w:hAnsi="Calibri" w:cs="Calibri"/>
                <w:b/>
                <w:sz w:val="24"/>
                <w:szCs w:val="24"/>
              </w:rPr>
              <w:t>(iii)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261FF0">
              <w:rPr>
                <w:rFonts w:ascii="Calibri" w:eastAsia="Calibri" w:hAnsi="Calibri" w:cs="Calibri"/>
                <w:bCs/>
                <w:sz w:val="24"/>
                <w:szCs w:val="24"/>
              </w:rPr>
              <w:t>M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>iglioramento della condivisione delle conoscenze tra comuni e regioni, anche</w:t>
            </w:r>
            <w:r w:rsidR="00047E5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14218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sulle trasformazioni necessarie nell’attuale S4 </w:t>
            </w:r>
            <w:r w:rsidR="00047E5F" w:rsidRPr="00047E5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- </w:t>
            </w:r>
            <w:hyperlink r:id="rId10" w:history="1">
              <w:proofErr w:type="spellStart"/>
              <w:r w:rsidR="00047E5F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>Sustainable</w:t>
              </w:r>
              <w:proofErr w:type="spellEnd"/>
              <w:r w:rsidR="00047E5F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 xml:space="preserve"> Smart </w:t>
              </w:r>
              <w:proofErr w:type="spellStart"/>
              <w:r w:rsidR="00047E5F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>Specialization</w:t>
              </w:r>
              <w:proofErr w:type="spellEnd"/>
              <w:r w:rsidR="00047E5F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47E5F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>Strategy</w:t>
              </w:r>
              <w:proofErr w:type="spellEnd"/>
            </w:hyperlink>
            <w:r w:rsidR="00047E5F" w:rsidRPr="00047E5F">
              <w:rPr>
                <w:rFonts w:ascii="Calibri" w:eastAsia="Calibri" w:hAnsi="Calibri" w:cs="Calibri"/>
                <w:bCs/>
                <w:sz w:val="24"/>
                <w:szCs w:val="24"/>
              </w:rPr>
              <w:t>” ovvero “Strategia di specializzazione intelligente e sostenibile”</w:t>
            </w:r>
            <w:r w:rsidR="00056B0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</w:t>
            </w:r>
            <w:r w:rsidR="00056B06" w:rsidRPr="00056B06">
              <w:rPr>
                <w:rFonts w:ascii="Calibri" w:eastAsia="Calibri" w:hAnsi="Calibri" w:cs="Calibri"/>
                <w:bCs/>
                <w:sz w:val="24"/>
                <w:szCs w:val="24"/>
              </w:rPr>
              <w:t>strumento  strategico di indirizzo alla programmazione europea  di sostegno alla ricerca e all'innovazione di tutte le regioni d'Europa</w:t>
            </w:r>
            <w:r w:rsidR="00056B0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</w:p>
          <w:p w:rsidR="00056B06" w:rsidRPr="00056B06" w:rsidRDefault="00056B06" w:rsidP="00056B06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047E5F" w:rsidRDefault="00047E5F" w:rsidP="00056B06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261FF0" w:rsidRDefault="00142183" w:rsidP="00E3473B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Non vi è alcun obbligo di adottare questo approccio</w:t>
            </w:r>
            <w:r w:rsidR="00E3473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Si può </w:t>
            </w:r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utilizzar</w:t>
            </w:r>
            <w:r w:rsidR="00994B80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e </w:t>
            </w:r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un</w:t>
            </w:r>
            <w:r w:rsidR="00E3473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a </w:t>
            </w:r>
            <w:r w:rsidR="00994B80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metodologia</w:t>
            </w:r>
            <w:r w:rsidR="00E3473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alternativ</w:t>
            </w:r>
            <w:r w:rsidR="00E3473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</w:t>
            </w:r>
            <w:r w:rsidR="00047E5F"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o</w:t>
            </w:r>
            <w:r w:rsidR="00E3473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/e</w:t>
            </w:r>
            <w:r w:rsidR="00047E5F"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proporre </w:t>
            </w:r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un adattamento della metodologia </w:t>
            </w:r>
            <w:proofErr w:type="spellStart"/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HuMUS</w:t>
            </w:r>
            <w:proofErr w:type="spellEnd"/>
            <w:r w:rsidRPr="00056B0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allo specifico progetto pilota</w:t>
            </w:r>
            <w:r w:rsidR="00E3473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3F5295" w:rsidRPr="00F17742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3F5295" w:rsidRPr="00C22A12" w:rsidRDefault="000E37E0">
            <w:pPr>
              <w:contextualSpacing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ELEGIBILITA’</w:t>
            </w:r>
            <w:r w:rsidR="004C47B8" w:rsidRPr="00C22A12">
              <w:rPr>
                <w:rFonts w:ascii="Calibri" w:eastAsia="Calibri" w:hAnsi="Calibri" w:cs="Calibri"/>
                <w:b/>
              </w:rPr>
              <w:t xml:space="preserve"> SOGGETTO PROPONENTE</w:t>
            </w:r>
            <w:r w:rsidR="00C22A12">
              <w:rPr>
                <w:rFonts w:ascii="Calibri" w:eastAsia="Calibri" w:hAnsi="Calibri" w:cs="Calibri"/>
                <w:b/>
              </w:rPr>
              <w:t>/</w:t>
            </w:r>
          </w:p>
          <w:p w:rsidR="00A45BC2" w:rsidRPr="00A45BC2" w:rsidRDefault="00A45BC2">
            <w:pPr>
              <w:contextualSpacing/>
              <w:rPr>
                <w:rFonts w:cs="Calibri"/>
                <w:b/>
                <w:i/>
                <w:iCs/>
              </w:rPr>
            </w:pPr>
            <w:r w:rsidRPr="00C22A12">
              <w:rPr>
                <w:rFonts w:ascii="Calibri" w:eastAsia="Calibri" w:hAnsi="Calibri" w:cs="Calibri"/>
                <w:b/>
              </w:rPr>
              <w:t>MAIN APPLICANT</w:t>
            </w:r>
            <w:r w:rsidRPr="00A45BC2">
              <w:rPr>
                <w:rFonts w:cs="Calibri"/>
                <w:b/>
                <w:i/>
                <w:iCs/>
              </w:rPr>
              <w:t xml:space="preserve">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A45BC2" w:rsidRPr="004C47B8" w:rsidRDefault="000E37E0" w:rsidP="00A45BC2">
            <w:pPr>
              <w:jc w:val="both"/>
              <w:rPr>
                <w:rFonts w:ascii="Arial" w:hAnsi="Arial" w:cs="Arial"/>
                <w:color w:val="000000"/>
              </w:rPr>
            </w:pPr>
            <w:r w:rsidRPr="000E37E0">
              <w:rPr>
                <w:rFonts w:ascii="Calibri" w:eastAsia="Calibri" w:hAnsi="Calibri" w:cs="Calibri"/>
                <w:bCs/>
              </w:rPr>
              <w:t xml:space="preserve">Il soggetto proponente </w:t>
            </w:r>
            <w:r w:rsidR="0036313A">
              <w:rPr>
                <w:rFonts w:ascii="Calibri" w:eastAsia="Calibri" w:hAnsi="Calibri" w:cs="Calibri"/>
                <w:bCs/>
              </w:rPr>
              <w:t xml:space="preserve">o </w:t>
            </w:r>
            <w:proofErr w:type="spellStart"/>
            <w:r w:rsidR="0036313A" w:rsidRPr="00A45BC2">
              <w:rPr>
                <w:rFonts w:ascii="Calibri" w:eastAsia="Calibri" w:hAnsi="Calibri" w:cs="Calibri"/>
                <w:bCs/>
                <w:i/>
                <w:iCs/>
              </w:rPr>
              <w:t>main</w:t>
            </w:r>
            <w:proofErr w:type="spellEnd"/>
            <w:r w:rsidR="0036313A" w:rsidRPr="00A45BC2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  <w:proofErr w:type="spellStart"/>
            <w:r w:rsidR="0036313A" w:rsidRPr="00A45BC2">
              <w:rPr>
                <w:rFonts w:ascii="Calibri" w:eastAsia="Calibri" w:hAnsi="Calibri" w:cs="Calibri"/>
                <w:bCs/>
                <w:i/>
                <w:iCs/>
              </w:rPr>
              <w:t>applicant</w:t>
            </w:r>
            <w:proofErr w:type="spellEnd"/>
            <w:r w:rsidR="0036313A">
              <w:rPr>
                <w:rFonts w:ascii="Calibri" w:eastAsia="Calibri" w:hAnsi="Calibri" w:cs="Calibri"/>
                <w:bCs/>
              </w:rPr>
              <w:t xml:space="preserve"> </w:t>
            </w:r>
            <w:r w:rsidRPr="000E37E0">
              <w:rPr>
                <w:rFonts w:ascii="Calibri" w:eastAsia="Calibri" w:hAnsi="Calibri" w:cs="Calibri"/>
                <w:bCs/>
              </w:rPr>
              <w:t>deve appartenere alla categoria dei soggetti pubblici o di diritto pubblico</w:t>
            </w:r>
            <w:r>
              <w:rPr>
                <w:rFonts w:ascii="Arial" w:hAnsi="Arial" w:cs="Arial"/>
                <w:color w:val="000000"/>
              </w:rPr>
              <w:t>.</w:t>
            </w:r>
            <w:r w:rsidR="004C47B8">
              <w:rPr>
                <w:rFonts w:ascii="Arial" w:hAnsi="Arial" w:cs="Arial"/>
                <w:color w:val="000000"/>
              </w:rPr>
              <w:t xml:space="preserve"> </w:t>
            </w:r>
            <w:r w:rsidR="00A45BC2">
              <w:rPr>
                <w:rFonts w:ascii="Arial" w:hAnsi="Arial" w:cs="Arial"/>
                <w:color w:val="000000"/>
              </w:rPr>
              <w:t xml:space="preserve"> </w:t>
            </w:r>
            <w:r w:rsidR="00A45BC2" w:rsidRPr="000E37E0">
              <w:rPr>
                <w:rFonts w:ascii="Calibri" w:eastAsia="Calibri" w:hAnsi="Calibri" w:cs="Calibri"/>
                <w:bCs/>
              </w:rPr>
              <w:t xml:space="preserve">Il soggetto proponente </w:t>
            </w:r>
            <w:r w:rsidR="00A45BC2">
              <w:rPr>
                <w:rFonts w:ascii="Calibri" w:eastAsia="Calibri" w:hAnsi="Calibri" w:cs="Calibri"/>
                <w:bCs/>
              </w:rPr>
              <w:t xml:space="preserve">o </w:t>
            </w:r>
            <w:proofErr w:type="spellStart"/>
            <w:r w:rsidR="00A45BC2" w:rsidRPr="00A45BC2">
              <w:rPr>
                <w:rFonts w:ascii="Calibri" w:eastAsia="Calibri" w:hAnsi="Calibri" w:cs="Calibri"/>
                <w:bCs/>
                <w:i/>
                <w:iCs/>
              </w:rPr>
              <w:t>main</w:t>
            </w:r>
            <w:proofErr w:type="spellEnd"/>
            <w:r w:rsidR="00A45BC2" w:rsidRPr="00A45BC2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  <w:proofErr w:type="spellStart"/>
            <w:r w:rsidR="00A45BC2" w:rsidRPr="00A45BC2">
              <w:rPr>
                <w:rFonts w:ascii="Calibri" w:eastAsia="Calibri" w:hAnsi="Calibri" w:cs="Calibri"/>
                <w:bCs/>
                <w:i/>
                <w:iCs/>
              </w:rPr>
              <w:t>applicant</w:t>
            </w:r>
            <w:proofErr w:type="spellEnd"/>
            <w:r w:rsidR="00A45BC2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  <w:r w:rsidR="00A45BC2" w:rsidRPr="00A45BC2">
              <w:rPr>
                <w:rFonts w:ascii="Calibri" w:eastAsia="Calibri" w:hAnsi="Calibri" w:cs="Calibri"/>
                <w:bCs/>
              </w:rPr>
              <w:t>deve</w:t>
            </w:r>
            <w:r w:rsidR="00A45BC2">
              <w:rPr>
                <w:rFonts w:ascii="Calibri" w:eastAsia="Calibri" w:hAnsi="Calibri" w:cs="Calibri"/>
                <w:bCs/>
                <w:i/>
                <w:iCs/>
              </w:rPr>
              <w:t xml:space="preserve"> </w:t>
            </w:r>
            <w:r w:rsidR="00A45BC2" w:rsidRPr="00A45BC2">
              <w:rPr>
                <w:rFonts w:ascii="Calibri" w:eastAsia="Calibri" w:hAnsi="Calibri" w:cs="Calibri"/>
                <w:bCs/>
              </w:rPr>
              <w:t xml:space="preserve">risiedere nei paesi elencati nella </w:t>
            </w:r>
            <w:hyperlink r:id="rId11" w:history="1">
              <w:r w:rsidR="00A45BC2">
                <w:rPr>
                  <w:rStyle w:val="Collegamentoipertestuale"/>
                  <w:rFonts w:ascii="Calibri" w:eastAsia="Calibri" w:hAnsi="Calibri" w:cs="Calibri"/>
                  <w:b/>
                </w:rPr>
                <w:t>parte A</w:t>
              </w:r>
            </w:hyperlink>
            <w:r w:rsidR="00A45BC2" w:rsidRPr="00A45BC2">
              <w:rPr>
                <w:rFonts w:ascii="Calibri" w:eastAsia="Calibri" w:hAnsi="Calibri" w:cs="Calibri"/>
                <w:bCs/>
              </w:rPr>
              <w:t xml:space="preserve"> degli allegati generali del documento del Programma</w:t>
            </w:r>
            <w:r w:rsidR="00A45BC2">
              <w:rPr>
                <w:rFonts w:ascii="Calibri" w:eastAsia="Calibri" w:hAnsi="Calibri" w:cs="Calibri"/>
                <w:bCs/>
              </w:rPr>
              <w:t xml:space="preserve"> HORIZON.</w:t>
            </w:r>
          </w:p>
        </w:tc>
      </w:tr>
      <w:tr w:rsidR="004C47B8" w:rsidRPr="00F17742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4C47B8" w:rsidRPr="00C22A12" w:rsidRDefault="004C47B8">
            <w:pPr>
              <w:contextualSpacing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lastRenderedPageBreak/>
              <w:t xml:space="preserve">ELEGIBILITA’ </w:t>
            </w:r>
          </w:p>
          <w:p w:rsidR="004C47B8" w:rsidRPr="00C22A12" w:rsidRDefault="004C47B8">
            <w:pPr>
              <w:contextualSpacing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PARTNER</w:t>
            </w:r>
            <w:r w:rsidR="00C22A12">
              <w:rPr>
                <w:rFonts w:ascii="Calibri" w:eastAsia="Calibri" w:hAnsi="Calibri" w:cs="Calibri"/>
                <w:b/>
              </w:rPr>
              <w:t>/</w:t>
            </w:r>
          </w:p>
          <w:p w:rsidR="00A45BC2" w:rsidRPr="00A45BC2" w:rsidRDefault="00A45BC2">
            <w:pPr>
              <w:contextualSpacing/>
              <w:rPr>
                <w:rFonts w:cs="Calibri"/>
                <w:b/>
                <w:i/>
                <w:iCs/>
              </w:rPr>
            </w:pPr>
            <w:r w:rsidRPr="00C22A12">
              <w:rPr>
                <w:rFonts w:ascii="Calibri" w:eastAsia="Calibri" w:hAnsi="Calibri" w:cs="Calibri"/>
                <w:b/>
              </w:rPr>
              <w:t>CO-APPLICANT</w:t>
            </w:r>
            <w:r w:rsidRPr="00A45BC2">
              <w:rPr>
                <w:rFonts w:cs="Calibri"/>
                <w:b/>
                <w:i/>
                <w:iCs/>
              </w:rPr>
              <w:t xml:space="preserve">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A45BC2" w:rsidRPr="00A45BC2" w:rsidRDefault="0036313A" w:rsidP="00A45BC2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631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 soggetti partner o </w:t>
            </w:r>
            <w:r w:rsidRPr="00A4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co-</w:t>
            </w:r>
            <w:proofErr w:type="spellStart"/>
            <w:r w:rsidRPr="00A4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applicant</w:t>
            </w:r>
            <w:proofErr w:type="spellEnd"/>
            <w:r w:rsidRPr="003631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devono avere diritto a partecipare al programma</w:t>
            </w:r>
            <w:r w:rsidR="00A45B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Europeo</w:t>
            </w:r>
            <w:r w:rsidRPr="003631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A45B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HORIZON, </w:t>
            </w:r>
            <w:r w:rsidRPr="0036313A">
              <w:rPr>
                <w:rFonts w:ascii="Calibri" w:eastAsia="Calibri" w:hAnsi="Calibri" w:cs="Calibri"/>
                <w:bCs/>
                <w:sz w:val="24"/>
                <w:szCs w:val="24"/>
              </w:rPr>
              <w:t>e questo include non solo le organizzazioni, ma anche le persone fisiche di età superiore ai 18 anni, a condizione che siano in possesso di un numero di partita IVA nel rispettivo paese.</w:t>
            </w:r>
            <w:r w:rsidR="00A45B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A45BC2" w:rsidRPr="0036313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 soggetti partner o </w:t>
            </w:r>
            <w:r w:rsidR="00A45BC2" w:rsidRPr="00A4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co-</w:t>
            </w:r>
            <w:proofErr w:type="spellStart"/>
            <w:r w:rsidR="00A45BC2" w:rsidRPr="00A4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applicant</w:t>
            </w:r>
            <w:proofErr w:type="spellEnd"/>
            <w:r w:rsidR="00A45BC2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="00A45BC2" w:rsidRPr="00A45B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devono risiedere nei paesi elencati nella </w:t>
            </w:r>
            <w:hyperlink r:id="rId12" w:history="1">
              <w:r w:rsidR="00A45BC2">
                <w:rPr>
                  <w:rStyle w:val="Collegamentoipertestuale"/>
                  <w:rFonts w:ascii="Calibri" w:eastAsia="Calibri" w:hAnsi="Calibri" w:cs="Calibri"/>
                  <w:b/>
                  <w:sz w:val="24"/>
                  <w:szCs w:val="24"/>
                </w:rPr>
                <w:t>parte A</w:t>
              </w:r>
            </w:hyperlink>
            <w:r w:rsidR="00A45BC2" w:rsidRPr="00A45B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degli allegati generali del documento del Programma</w:t>
            </w:r>
            <w:r w:rsidR="00A45BC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HORIZON. </w:t>
            </w:r>
          </w:p>
        </w:tc>
      </w:tr>
      <w:tr w:rsidR="003F5295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3F5295" w:rsidRPr="00F17742" w:rsidRDefault="003F5295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AMMONTARE DEI CONTRIBUTI</w:t>
            </w:r>
            <w:r w:rsidRPr="00F17742">
              <w:rPr>
                <w:rFonts w:cs="Calibri"/>
                <w:b/>
              </w:rPr>
              <w:t xml:space="preserve">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3F5295" w:rsidRPr="00261FF0" w:rsidRDefault="003F5295" w:rsidP="00261FF0">
            <w:pPr>
              <w:widowControl w:val="0"/>
              <w:spacing w:after="240"/>
              <w:contextualSpacing/>
              <w:rPr>
                <w:rFonts w:ascii="Calibri" w:eastAsia="Calibri" w:hAnsi="Calibri" w:cs="Calibri"/>
                <w:bCs/>
              </w:rPr>
            </w:pPr>
          </w:p>
          <w:p w:rsidR="00261FF0" w:rsidRPr="00261FF0" w:rsidRDefault="003F5295" w:rsidP="00261FF0">
            <w:pPr>
              <w:widowControl w:val="0"/>
              <w:spacing w:after="240"/>
              <w:ind w:hanging="2"/>
              <w:contextualSpacing/>
              <w:rPr>
                <w:rFonts w:ascii="Calibri" w:eastAsia="Calibri" w:hAnsi="Calibri" w:cs="Calibri"/>
                <w:bCs/>
              </w:rPr>
            </w:pPr>
            <w:r w:rsidRPr="00261FF0">
              <w:rPr>
                <w:rFonts w:ascii="Calibri" w:eastAsia="Calibri" w:hAnsi="Calibri" w:cs="Calibri"/>
                <w:bCs/>
              </w:rPr>
              <w:t xml:space="preserve">€ </w:t>
            </w:r>
            <w:r w:rsidR="009B52D4" w:rsidRPr="00261FF0">
              <w:rPr>
                <w:rFonts w:ascii="Calibri" w:eastAsia="Calibri" w:hAnsi="Calibri" w:cs="Calibri"/>
                <w:bCs/>
              </w:rPr>
              <w:t>30</w:t>
            </w:r>
            <w:r w:rsidRPr="00261FF0">
              <w:rPr>
                <w:rFonts w:ascii="Calibri" w:eastAsia="Calibri" w:hAnsi="Calibri" w:cs="Calibri"/>
                <w:bCs/>
              </w:rPr>
              <w:t>.000,00</w:t>
            </w:r>
          </w:p>
        </w:tc>
      </w:tr>
      <w:tr w:rsidR="00857438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857438" w:rsidRPr="00C22A12" w:rsidRDefault="00857438">
            <w:pPr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MODALITA’ DI EROGAZIONE DEI CONTRIBUTI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- </w:t>
            </w:r>
            <w:r w:rsidRPr="00857438">
              <w:rPr>
                <w:rFonts w:ascii="Calibri" w:eastAsia="Calibri" w:hAnsi="Calibri" w:cs="Calibri"/>
                <w:b/>
              </w:rPr>
              <w:t>50%</w:t>
            </w:r>
            <w:r w:rsidRPr="00857438">
              <w:rPr>
                <w:rFonts w:ascii="Calibri" w:eastAsia="Calibri" w:hAnsi="Calibri" w:cs="Calibri"/>
                <w:bCs/>
              </w:rPr>
              <w:t xml:space="preserve"> dell'importo totale dopo la firma della convenzione 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857438">
              <w:rPr>
                <w:rFonts w:ascii="Calibri" w:eastAsia="Calibri" w:hAnsi="Calibri" w:cs="Calibri"/>
                <w:bCs/>
              </w:rPr>
              <w:t xml:space="preserve">- </w:t>
            </w:r>
            <w:r w:rsidRPr="00857438">
              <w:rPr>
                <w:rFonts w:ascii="Calibri" w:eastAsia="Calibri" w:hAnsi="Calibri" w:cs="Calibri"/>
                <w:b/>
              </w:rPr>
              <w:t>25%</w:t>
            </w:r>
            <w:r w:rsidRPr="00857438">
              <w:rPr>
                <w:rFonts w:ascii="Calibri" w:eastAsia="Calibri" w:hAnsi="Calibri" w:cs="Calibri"/>
                <w:bCs/>
              </w:rPr>
              <w:t xml:space="preserve"> dopo la consegna dell'Accordo di Gestione Territoriale firmato</w:t>
            </w:r>
          </w:p>
          <w:p w:rsidR="00857438" w:rsidRDefault="00857438" w:rsidP="008574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857438">
              <w:rPr>
                <w:rFonts w:ascii="Calibri" w:eastAsia="Calibri" w:hAnsi="Calibri" w:cs="Calibri"/>
                <w:bCs/>
              </w:rPr>
              <w:t xml:space="preserve">- </w:t>
            </w:r>
            <w:r w:rsidRPr="00857438">
              <w:rPr>
                <w:rFonts w:ascii="Calibri" w:eastAsia="Calibri" w:hAnsi="Calibri" w:cs="Calibri"/>
                <w:b/>
              </w:rPr>
              <w:t>25%</w:t>
            </w:r>
            <w:r w:rsidRPr="00857438">
              <w:rPr>
                <w:rFonts w:ascii="Calibri" w:eastAsia="Calibri" w:hAnsi="Calibri" w:cs="Calibri"/>
                <w:bCs/>
              </w:rPr>
              <w:t xml:space="preserve"> dopo l’approvazione da parte del consorzio </w:t>
            </w:r>
            <w:proofErr w:type="spellStart"/>
            <w:r w:rsidRPr="00857438">
              <w:rPr>
                <w:rFonts w:ascii="Calibri" w:eastAsia="Calibri" w:hAnsi="Calibri" w:cs="Calibri"/>
                <w:bCs/>
              </w:rPr>
              <w:t>HuMUS</w:t>
            </w:r>
            <w:proofErr w:type="spellEnd"/>
            <w:r w:rsidRPr="00857438">
              <w:rPr>
                <w:rFonts w:ascii="Calibri" w:eastAsia="Calibri" w:hAnsi="Calibri" w:cs="Calibri"/>
                <w:bCs/>
              </w:rPr>
              <w:t xml:space="preserve"> di tutti i risultati previsti dal</w:t>
            </w:r>
            <w:r>
              <w:rPr>
                <w:rFonts w:ascii="Calibri" w:eastAsia="Calibri" w:hAnsi="Calibri" w:cs="Calibri"/>
                <w:bCs/>
              </w:rPr>
              <w:t xml:space="preserve"> progetto approvato omnicomprensivi di: </w:t>
            </w:r>
            <w:r w:rsidRPr="00857438">
              <w:rPr>
                <w:rFonts w:ascii="Calibri" w:eastAsia="Calibri" w:hAnsi="Calibri" w:cs="Calibri"/>
                <w:b/>
              </w:rPr>
              <w:t>1.</w:t>
            </w:r>
            <w:r>
              <w:rPr>
                <w:rFonts w:ascii="Calibri" w:eastAsia="Calibri" w:hAnsi="Calibri" w:cs="Calibri"/>
                <w:bCs/>
              </w:rPr>
              <w:t xml:space="preserve"> B</w:t>
            </w:r>
            <w:r w:rsidRPr="00857438">
              <w:rPr>
                <w:rFonts w:ascii="Calibri" w:eastAsia="Calibri" w:hAnsi="Calibri" w:cs="Calibri"/>
                <w:bCs/>
              </w:rPr>
              <w:t xml:space="preserve">reve </w:t>
            </w:r>
            <w:r>
              <w:rPr>
                <w:rFonts w:ascii="Calibri" w:eastAsia="Calibri" w:hAnsi="Calibri" w:cs="Calibri"/>
                <w:bCs/>
              </w:rPr>
              <w:t>r</w:t>
            </w:r>
            <w:r w:rsidRPr="00857438">
              <w:rPr>
                <w:rFonts w:ascii="Calibri" w:eastAsia="Calibri" w:hAnsi="Calibri" w:cs="Calibri"/>
                <w:bCs/>
              </w:rPr>
              <w:t>apporto finale (</w:t>
            </w:r>
            <w:r>
              <w:rPr>
                <w:rFonts w:ascii="Calibri" w:eastAsia="Calibri" w:hAnsi="Calibri" w:cs="Calibri"/>
                <w:bCs/>
              </w:rPr>
              <w:t xml:space="preserve">Allegato C); </w:t>
            </w:r>
            <w:r w:rsidRPr="00857438">
              <w:rPr>
                <w:rFonts w:ascii="Calibri" w:eastAsia="Calibri" w:hAnsi="Calibri" w:cs="Calibri"/>
                <w:b/>
              </w:rPr>
              <w:t>2.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857438">
              <w:rPr>
                <w:rFonts w:ascii="Calibri" w:eastAsia="Calibri" w:hAnsi="Calibri" w:cs="Calibri"/>
                <w:bCs/>
              </w:rPr>
              <w:t>Analisi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857438">
              <w:rPr>
                <w:rFonts w:ascii="Calibri" w:eastAsia="Calibri" w:hAnsi="Calibri" w:cs="Calibri"/>
                <w:bCs/>
              </w:rPr>
              <w:t>del</w:t>
            </w:r>
            <w:r>
              <w:rPr>
                <w:rFonts w:ascii="Calibri" w:eastAsia="Calibri" w:hAnsi="Calibri" w:cs="Calibri"/>
                <w:bCs/>
              </w:rPr>
              <w:t>la</w:t>
            </w:r>
            <w:r w:rsidRPr="00857438">
              <w:rPr>
                <w:rFonts w:ascii="Calibri" w:eastAsia="Calibri" w:hAnsi="Calibri" w:cs="Calibri"/>
                <w:bCs/>
              </w:rPr>
              <w:t xml:space="preserve"> potenzi</w:t>
            </w:r>
            <w:r>
              <w:rPr>
                <w:rFonts w:ascii="Calibri" w:eastAsia="Calibri" w:hAnsi="Calibri" w:cs="Calibri"/>
                <w:bCs/>
              </w:rPr>
              <w:t xml:space="preserve">ale replicabilità dell’intervento. </w:t>
            </w:r>
          </w:p>
          <w:p w:rsidR="00857438" w:rsidRPr="00261FF0" w:rsidRDefault="00857438" w:rsidP="008574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857438">
              <w:rPr>
                <w:rFonts w:ascii="Calibri" w:eastAsia="Calibri" w:hAnsi="Calibri" w:cs="Calibri"/>
                <w:bCs/>
              </w:rPr>
              <w:t xml:space="preserve">N.B. L’ analisi partirà dall’analisi SWOT inclusa nella proposta (cfr. allegato A, parte 5, sezione 5.4) e </w:t>
            </w:r>
            <w:r>
              <w:rPr>
                <w:rFonts w:ascii="Calibri" w:eastAsia="Calibri" w:hAnsi="Calibri" w:cs="Calibri"/>
                <w:bCs/>
              </w:rPr>
              <w:t>dall’</w:t>
            </w:r>
            <w:r w:rsidRPr="00857438">
              <w:rPr>
                <w:rFonts w:ascii="Calibri" w:eastAsia="Calibri" w:hAnsi="Calibri" w:cs="Calibri"/>
                <w:bCs/>
              </w:rPr>
              <w:t>aggiornamento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857438">
              <w:rPr>
                <w:rFonts w:ascii="Calibri" w:eastAsia="Calibri" w:hAnsi="Calibri" w:cs="Calibri"/>
                <w:bCs/>
                <w:i/>
                <w:iCs/>
              </w:rPr>
              <w:t>ex-post</w:t>
            </w:r>
            <w:r>
              <w:rPr>
                <w:rFonts w:ascii="Calibri" w:eastAsia="Calibri" w:hAnsi="Calibri" w:cs="Calibri"/>
                <w:bCs/>
              </w:rPr>
              <w:t xml:space="preserve"> dell’intervento.</w:t>
            </w:r>
          </w:p>
        </w:tc>
      </w:tr>
      <w:tr w:rsidR="00857438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857438" w:rsidRDefault="00857438">
            <w:pPr>
              <w:contextualSpacing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E3473B" w:rsidRPr="00E3473B" w:rsidRDefault="00E3473B" w:rsidP="00E34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E3473B">
              <w:rPr>
                <w:rFonts w:ascii="Calibri" w:eastAsia="Calibri" w:hAnsi="Calibri" w:cs="Calibri"/>
                <w:bCs/>
              </w:rPr>
              <w:t>La qualità delle candidature sarà valutata rispetto ai seguenti 4 criteri di aggiudicazione:</w:t>
            </w:r>
          </w:p>
          <w:p w:rsidR="00E3473B" w:rsidRPr="00E3473B" w:rsidRDefault="00E3473B" w:rsidP="00E34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E3473B">
              <w:rPr>
                <w:rFonts w:ascii="Calibri" w:eastAsia="Calibri" w:hAnsi="Calibri" w:cs="Calibri"/>
                <w:bCs/>
              </w:rPr>
              <w:t>● Consapevolezza e comprensione del valore dei suoli e delle sfide per la salute del suolo</w:t>
            </w:r>
            <w:r>
              <w:rPr>
                <w:rFonts w:ascii="Calibri" w:eastAsia="Calibri" w:hAnsi="Calibri" w:cs="Calibri"/>
                <w:bCs/>
              </w:rPr>
              <w:t xml:space="preserve"> e azioni chiave</w:t>
            </w:r>
            <w:r w:rsidRPr="00E3473B">
              <w:rPr>
                <w:rFonts w:ascii="Calibri" w:eastAsia="Calibri" w:hAnsi="Calibri" w:cs="Calibri"/>
                <w:bCs/>
              </w:rPr>
              <w:t>;</w:t>
            </w:r>
          </w:p>
          <w:p w:rsidR="00E3473B" w:rsidRPr="00E3473B" w:rsidRDefault="00E3473B" w:rsidP="00E34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E3473B">
              <w:rPr>
                <w:rFonts w:ascii="Calibri" w:eastAsia="Calibri" w:hAnsi="Calibri" w:cs="Calibri"/>
                <w:bCs/>
              </w:rPr>
              <w:t>● Contributo al dialogo sulle sfide e le soluzioni per la salute del suolo a livello regionale e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E3473B">
              <w:rPr>
                <w:rFonts w:ascii="Calibri" w:eastAsia="Calibri" w:hAnsi="Calibri" w:cs="Calibri"/>
                <w:bCs/>
              </w:rPr>
              <w:t>local</w:t>
            </w:r>
            <w:r>
              <w:rPr>
                <w:rFonts w:ascii="Calibri" w:eastAsia="Calibri" w:hAnsi="Calibri" w:cs="Calibri"/>
                <w:bCs/>
              </w:rPr>
              <w:t xml:space="preserve">e; </w:t>
            </w:r>
          </w:p>
          <w:p w:rsidR="00E3473B" w:rsidRPr="00E3473B" w:rsidRDefault="00E3473B" w:rsidP="00E34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E3473B">
              <w:rPr>
                <w:rFonts w:ascii="Calibri" w:eastAsia="Calibri" w:hAnsi="Calibri" w:cs="Calibri"/>
                <w:bCs/>
              </w:rPr>
              <w:t>● Coinvolgimento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E3473B">
              <w:rPr>
                <w:rFonts w:ascii="Calibri" w:eastAsia="Calibri" w:hAnsi="Calibri" w:cs="Calibri"/>
                <w:bCs/>
              </w:rPr>
              <w:t>delle parti interessate e dei cittadini con una rappresentanza equilibrata</w:t>
            </w:r>
            <w:r>
              <w:rPr>
                <w:rFonts w:ascii="Calibri" w:eastAsia="Calibri" w:hAnsi="Calibri" w:cs="Calibri"/>
                <w:bCs/>
              </w:rPr>
              <w:t xml:space="preserve"> di i</w:t>
            </w:r>
            <w:r w:rsidRPr="00E3473B">
              <w:rPr>
                <w:rFonts w:ascii="Calibri" w:eastAsia="Calibri" w:hAnsi="Calibri" w:cs="Calibri"/>
                <w:bCs/>
              </w:rPr>
              <w:t>nteressi;</w:t>
            </w:r>
          </w:p>
          <w:p w:rsidR="00E3473B" w:rsidRDefault="00E3473B" w:rsidP="00E34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E3473B">
              <w:rPr>
                <w:rFonts w:ascii="Calibri" w:eastAsia="Calibri" w:hAnsi="Calibri" w:cs="Calibri"/>
                <w:bCs/>
              </w:rPr>
              <w:t>● Capacità di co-implementare soluzioni tra attori pubblici e privati ​​mirate al</w:t>
            </w:r>
            <w:r>
              <w:rPr>
                <w:rFonts w:ascii="Calibri" w:eastAsia="Calibri" w:hAnsi="Calibri" w:cs="Calibri"/>
                <w:bCs/>
              </w:rPr>
              <w:t xml:space="preserve">la </w:t>
            </w:r>
            <w:r w:rsidRPr="00E3473B">
              <w:rPr>
                <w:rFonts w:ascii="Calibri" w:eastAsia="Calibri" w:hAnsi="Calibri" w:cs="Calibri"/>
                <w:bCs/>
              </w:rPr>
              <w:t xml:space="preserve">protezione e </w:t>
            </w:r>
            <w:r>
              <w:rPr>
                <w:rFonts w:ascii="Calibri" w:eastAsia="Calibri" w:hAnsi="Calibri" w:cs="Calibri"/>
                <w:bCs/>
              </w:rPr>
              <w:t xml:space="preserve">il </w:t>
            </w:r>
            <w:r w:rsidRPr="00E3473B">
              <w:rPr>
                <w:rFonts w:ascii="Calibri" w:eastAsia="Calibri" w:hAnsi="Calibri" w:cs="Calibri"/>
                <w:bCs/>
              </w:rPr>
              <w:t>ripristino della salute del suolo</w:t>
            </w:r>
            <w:r>
              <w:rPr>
                <w:rFonts w:ascii="Calibri" w:eastAsia="Calibri" w:hAnsi="Calibri" w:cs="Calibri"/>
                <w:bCs/>
              </w:rPr>
              <w:t xml:space="preserve">. </w:t>
            </w:r>
          </w:p>
        </w:tc>
      </w:tr>
      <w:tr w:rsidR="00261FF0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261FF0" w:rsidRPr="00F17742" w:rsidRDefault="00261FF0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>ALTRE RISORSE E OPPORTUNITA</w:t>
            </w:r>
            <w:r w:rsidR="00857438">
              <w:rPr>
                <w:rFonts w:ascii="Calibri" w:eastAsia="Calibri" w:hAnsi="Calibri" w:cs="Calibri"/>
                <w:b/>
              </w:rPr>
              <w:t xml:space="preserve">’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261FF0" w:rsidRPr="00C22A12" w:rsidRDefault="00261FF0" w:rsidP="00C22A12">
            <w:pPr>
              <w:pStyle w:val="PreformattatoHTML"/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Oltre al finanziamento, i vincitori del bando riceveranno supporto tecnico da parte di membri selezionati del consorzio </w:t>
            </w:r>
            <w:proofErr w:type="spellStart"/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HuMUS</w:t>
            </w:r>
            <w:proofErr w:type="spellEnd"/>
            <w:r w:rsidR="003356A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un </w:t>
            </w:r>
            <w:proofErr w:type="spellStart"/>
            <w:r w:rsidR="003356A6">
              <w:rPr>
                <w:rFonts w:ascii="Calibri" w:eastAsia="Calibri" w:hAnsi="Calibri" w:cs="Calibri"/>
                <w:bCs/>
                <w:sz w:val="24"/>
                <w:szCs w:val="24"/>
              </w:rPr>
              <w:t>mentor</w:t>
            </w:r>
            <w:proofErr w:type="spellEnd"/>
            <w:r w:rsidR="003356A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Ciò può comportare la</w:t>
            </w:r>
            <w:r w:rsidR="003356A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partecipazione facoltativa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al </w:t>
            </w:r>
            <w:r w:rsidRPr="00261F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programma di formazione </w:t>
            </w:r>
            <w:proofErr w:type="spellStart"/>
            <w:r w:rsidRPr="00261FF0">
              <w:rPr>
                <w:rFonts w:ascii="Calibri" w:eastAsia="Calibri" w:hAnsi="Calibri" w:cs="Calibri"/>
                <w:b/>
                <w:sz w:val="24"/>
                <w:szCs w:val="24"/>
              </w:rPr>
              <w:t>Soil</w:t>
            </w:r>
            <w:proofErr w:type="spellEnd"/>
            <w:r w:rsidRPr="00261FF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Stewards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, che includerà una presentazione approfondita della metodologia </w:t>
            </w:r>
            <w:proofErr w:type="spellStart"/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HuMUS</w:t>
            </w:r>
            <w:proofErr w:type="spellEnd"/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  <w:r w:rsidR="003356A6">
              <w:rPr>
                <w:rFonts w:ascii="Calibri" w:eastAsia="Calibri" w:hAnsi="Calibri" w:cs="Calibri"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noltre 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i </w:t>
            </w:r>
            <w:r w:rsidR="003356A6">
              <w:rPr>
                <w:rFonts w:ascii="Calibri" w:eastAsia="Calibri" w:hAnsi="Calibri" w:cs="Calibri"/>
                <w:bCs/>
                <w:sz w:val="24"/>
                <w:szCs w:val="24"/>
              </w:rPr>
              <w:t>v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incitori parteciperanno alle attività formative e di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M&amp;V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del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Progetto </w:t>
            </w:r>
            <w:proofErr w:type="spellStart"/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HuMUS</w:t>
            </w:r>
            <w:proofErr w:type="spellEnd"/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, come spiegato</w:t>
            </w:r>
            <w:r w:rsidR="001400D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alla Sez</w:t>
            </w:r>
            <w:r w:rsidRPr="00261FF0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 w:rsidR="001400D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13 dell’</w:t>
            </w:r>
            <w:hyperlink r:id="rId13" w:history="1">
              <w:r w:rsidR="001400DB">
                <w:rPr>
                  <w:rStyle w:val="Collegamentoipertestuale"/>
                  <w:rFonts w:ascii="Calibri" w:eastAsia="Calibri" w:hAnsi="Calibri" w:cs="Calibri"/>
                  <w:bCs/>
                  <w:sz w:val="24"/>
                  <w:szCs w:val="24"/>
                </w:rPr>
                <w:t>Avviso</w:t>
              </w:r>
            </w:hyperlink>
            <w:r w:rsidR="001400D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</w:p>
        </w:tc>
      </w:tr>
      <w:tr w:rsidR="003F5295" w:rsidRPr="006756D3" w:rsidTr="00A45BC2">
        <w:trPr>
          <w:trHeight w:val="323"/>
        </w:trPr>
        <w:tc>
          <w:tcPr>
            <w:tcW w:w="1263" w:type="pct"/>
            <w:shd w:val="clear" w:color="auto" w:fill="auto"/>
          </w:tcPr>
          <w:p w:rsidR="003F5295" w:rsidRPr="006756D3" w:rsidRDefault="003F5295">
            <w:pPr>
              <w:contextualSpacing/>
              <w:rPr>
                <w:rFonts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 xml:space="preserve">DURATA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3F5295" w:rsidRDefault="00857438">
            <w:p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12 mesi</w:t>
            </w:r>
            <w:r w:rsidR="006C4D95">
              <w:rPr>
                <w:rFonts w:ascii="Calibri" w:eastAsia="Calibri" w:hAnsi="Calibri" w:cs="Calibri"/>
                <w:bCs/>
              </w:rPr>
              <w:t>*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6C4D95">
              <w:rPr>
                <w:rFonts w:ascii="Calibri" w:eastAsia="Calibri" w:hAnsi="Calibri" w:cs="Calibri"/>
                <w:bCs/>
              </w:rPr>
              <w:t xml:space="preserve">- da maggio 2024 a giugno 2025 </w:t>
            </w:r>
          </w:p>
          <w:p w:rsidR="006C4D95" w:rsidRPr="003356A6" w:rsidRDefault="006C4D95">
            <w:pPr>
              <w:contextualSpacing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Di cui 9 mesi per attività sul campo e 3 mesi per analizzare e valutare la replicabilità </w:t>
            </w:r>
          </w:p>
        </w:tc>
      </w:tr>
      <w:tr w:rsidR="003F5295" w:rsidRPr="00F17742" w:rsidTr="00A45BC2">
        <w:trPr>
          <w:trHeight w:val="528"/>
        </w:trPr>
        <w:tc>
          <w:tcPr>
            <w:tcW w:w="1263" w:type="pct"/>
            <w:shd w:val="clear" w:color="auto" w:fill="auto"/>
          </w:tcPr>
          <w:p w:rsidR="003F5295" w:rsidRPr="00C22A12" w:rsidRDefault="003F5295">
            <w:pPr>
              <w:contextualSpacing/>
              <w:rPr>
                <w:rFonts w:ascii="Calibri" w:eastAsia="Calibri" w:hAnsi="Calibri" w:cs="Calibri"/>
                <w:b/>
              </w:rPr>
            </w:pPr>
            <w:r w:rsidRPr="00C22A12">
              <w:rPr>
                <w:rFonts w:ascii="Calibri" w:eastAsia="Calibri" w:hAnsi="Calibri" w:cs="Calibri"/>
                <w:b/>
              </w:rPr>
              <w:t xml:space="preserve">CO-FINANZIAMENTO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3F5295" w:rsidRPr="00C22A12" w:rsidRDefault="003F5295">
            <w:pPr>
              <w:widowControl w:val="0"/>
              <w:spacing w:after="240"/>
              <w:ind w:hanging="2"/>
              <w:jc w:val="both"/>
              <w:rPr>
                <w:rFonts w:ascii="Calibri" w:eastAsia="Calibri" w:hAnsi="Calibri" w:cs="Calibri"/>
                <w:bCs/>
              </w:rPr>
            </w:pPr>
            <w:r w:rsidRPr="00C22A12">
              <w:rPr>
                <w:rFonts w:ascii="Calibri" w:eastAsia="Calibri" w:hAnsi="Calibri" w:cs="Calibri"/>
                <w:bCs/>
              </w:rPr>
              <w:t>n/a</w:t>
            </w:r>
          </w:p>
        </w:tc>
      </w:tr>
      <w:tr w:rsidR="003F5295" w:rsidRPr="00B62302" w:rsidTr="00A45BC2">
        <w:trPr>
          <w:trHeight w:val="355"/>
        </w:trPr>
        <w:tc>
          <w:tcPr>
            <w:tcW w:w="1263" w:type="pct"/>
            <w:shd w:val="clear" w:color="auto" w:fill="auto"/>
          </w:tcPr>
          <w:p w:rsidR="003F5295" w:rsidRPr="006756D3" w:rsidRDefault="003F5295">
            <w:pPr>
              <w:pStyle w:val="NormaleWeb"/>
              <w:contextualSpacing/>
              <w:rPr>
                <w:rFonts w:ascii="Calibri" w:hAnsi="Calibri"/>
                <w:b/>
                <w:sz w:val="24"/>
              </w:rPr>
            </w:pPr>
            <w:r w:rsidRPr="006756D3">
              <w:rPr>
                <w:rFonts w:ascii="Calibri" w:hAnsi="Calibri" w:cs="Tahoma"/>
                <w:b/>
                <w:bCs/>
                <w:sz w:val="24"/>
              </w:rPr>
              <w:t>MODALIT</w:t>
            </w:r>
            <w:r w:rsidRPr="006756D3">
              <w:rPr>
                <w:rFonts w:ascii="Calibri" w:hAnsi="Calibri" w:cs="Tahoma"/>
                <w:b/>
                <w:sz w:val="24"/>
              </w:rPr>
              <w:t xml:space="preserve">À DI PRESENTAZIONE </w:t>
            </w:r>
            <w:r w:rsidR="00C22A12">
              <w:rPr>
                <w:rFonts w:ascii="Calibri" w:hAnsi="Calibri" w:cs="Tahoma"/>
                <w:b/>
                <w:sz w:val="24"/>
              </w:rPr>
              <w:t xml:space="preserve">  E SCADENZA</w:t>
            </w:r>
          </w:p>
          <w:p w:rsidR="003F5295" w:rsidRPr="006756D3" w:rsidRDefault="003F529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3737" w:type="pct"/>
            <w:shd w:val="clear" w:color="auto" w:fill="auto"/>
            <w:vAlign w:val="center"/>
          </w:tcPr>
          <w:p w:rsidR="00C22A12" w:rsidRDefault="00C22A12" w:rsidP="00C22A12">
            <w:pPr>
              <w:pStyle w:val="PreformattatoHTML"/>
              <w:contextualSpacing/>
              <w:rPr>
                <w:rFonts w:ascii="Calibri" w:eastAsia="Calibri" w:hAnsi="Calibri" w:cs="Calibri"/>
                <w:bCs/>
                <w:color w:val="0000E3"/>
                <w:sz w:val="24"/>
                <w:szCs w:val="24"/>
              </w:rPr>
            </w:pPr>
            <w:r w:rsidRPr="00C22A1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Sistema di presentazione telematica </w:t>
            </w:r>
            <w:proofErr w:type="spellStart"/>
            <w:r w:rsidRPr="00C22A12">
              <w:rPr>
                <w:rFonts w:ascii="Calibri" w:eastAsia="Calibri" w:hAnsi="Calibri" w:cs="Calibri"/>
                <w:bCs/>
                <w:sz w:val="24"/>
                <w:szCs w:val="24"/>
              </w:rPr>
              <w:t>HuMUS</w:t>
            </w:r>
            <w:proofErr w:type="spellEnd"/>
            <w:r w:rsidRPr="00C22A1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mess</w:t>
            </w:r>
            <w:r w:rsidR="009E12D4">
              <w:rPr>
                <w:rFonts w:ascii="Calibri" w:eastAsia="Calibri" w:hAnsi="Calibri" w:cs="Calibri"/>
                <w:bCs/>
                <w:sz w:val="24"/>
                <w:szCs w:val="24"/>
              </w:rPr>
              <w:t>o</w:t>
            </w:r>
            <w:r w:rsidRPr="00C22A1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 disposizione da l'ANCI Toscana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- </w:t>
            </w:r>
            <w:r w:rsidRPr="00C22A1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Piattaforma </w:t>
            </w:r>
            <w:proofErr w:type="spellStart"/>
            <w:r w:rsidRPr="00C22A12">
              <w:rPr>
                <w:rFonts w:ascii="Calibri" w:eastAsia="Calibri" w:hAnsi="Calibri" w:cs="Calibri"/>
                <w:bCs/>
                <w:sz w:val="24"/>
                <w:szCs w:val="24"/>
              </w:rPr>
              <w:t>GoodgrantsTM</w:t>
            </w:r>
            <w:proofErr w:type="spellEnd"/>
            <w:r w:rsidRPr="00C22A12">
              <w:rPr>
                <w:rFonts w:ascii="Calibri" w:eastAsia="Calibri" w:hAnsi="Calibri" w:cs="Calibri"/>
                <w:bCs/>
                <w:color w:val="0000E3"/>
                <w:sz w:val="24"/>
                <w:szCs w:val="24"/>
              </w:rPr>
              <w:t xml:space="preserve">:  </w:t>
            </w:r>
            <w:hyperlink r:id="rId14" w:history="1">
              <w:r w:rsidRPr="00C22A12">
                <w:rPr>
                  <w:rStyle w:val="Collegamentoipertestuale"/>
                  <w:rFonts w:ascii="Calibri" w:eastAsia="Calibri" w:hAnsi="Calibri" w:cs="Calibri"/>
                  <w:bCs/>
                  <w:color w:val="0000E3"/>
                  <w:sz w:val="24"/>
                  <w:szCs w:val="24"/>
                </w:rPr>
                <w:t>https://anci-toscana.grantplatform.com/</w:t>
              </w:r>
            </w:hyperlink>
            <w:r w:rsidRPr="00C22A12">
              <w:rPr>
                <w:rFonts w:ascii="Calibri" w:eastAsia="Calibri" w:hAnsi="Calibri" w:cs="Calibri"/>
                <w:bCs/>
                <w:color w:val="0000E3"/>
                <w:sz w:val="24"/>
                <w:szCs w:val="24"/>
              </w:rPr>
              <w:t xml:space="preserve"> </w:t>
            </w:r>
          </w:p>
          <w:p w:rsidR="00C22A12" w:rsidRDefault="00C22A12" w:rsidP="00C22A12">
            <w:pPr>
              <w:pStyle w:val="PreformattatoHTML"/>
              <w:contextualSpacing/>
              <w:rPr>
                <w:rFonts w:ascii="Calibri" w:eastAsia="Calibri" w:hAnsi="Calibri" w:cs="Calibri"/>
                <w:bCs/>
                <w:sz w:val="24"/>
              </w:rPr>
            </w:pPr>
          </w:p>
          <w:p w:rsidR="003F5295" w:rsidRPr="00C22A12" w:rsidRDefault="00C22A12" w:rsidP="00C22A12">
            <w:pPr>
              <w:pStyle w:val="PreformattatoHTML"/>
              <w:contextualSpacing/>
              <w:rPr>
                <w:rFonts w:ascii="Calibri" w:eastAsia="Calibri" w:hAnsi="Calibri" w:cs="Calibri"/>
                <w:bCs/>
                <w:color w:val="0000E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 xml:space="preserve">Giovedì </w:t>
            </w:r>
            <w:r w:rsidRPr="00C22A12">
              <w:rPr>
                <w:rFonts w:ascii="Calibri" w:eastAsia="Calibri" w:hAnsi="Calibri" w:cs="Calibri"/>
                <w:bCs/>
                <w:sz w:val="24"/>
              </w:rPr>
              <w:t>29 febbraio 2024 ore 17.00 (CET)</w:t>
            </w:r>
            <w:r>
              <w:rPr>
                <w:sz w:val="24"/>
              </w:rPr>
              <w:t xml:space="preserve"> </w:t>
            </w:r>
          </w:p>
        </w:tc>
      </w:tr>
      <w:tr w:rsidR="003F5295" w:rsidRPr="00F17742" w:rsidTr="00A45BC2">
        <w:trPr>
          <w:trHeight w:val="355"/>
        </w:trPr>
        <w:tc>
          <w:tcPr>
            <w:tcW w:w="1263" w:type="pct"/>
            <w:shd w:val="clear" w:color="auto" w:fill="auto"/>
          </w:tcPr>
          <w:p w:rsidR="003F5295" w:rsidRPr="006756D3" w:rsidRDefault="003F5295">
            <w:pPr>
              <w:pStyle w:val="NormaleWeb"/>
              <w:contextualSpacing/>
              <w:rPr>
                <w:rFonts w:ascii="Calibri" w:hAnsi="Calibri" w:cs="Tahoma"/>
                <w:b/>
                <w:bCs/>
                <w:sz w:val="24"/>
              </w:rPr>
            </w:pPr>
            <w:r w:rsidRPr="006756D3">
              <w:rPr>
                <w:rFonts w:ascii="Calibri" w:hAnsi="Calibri" w:cs="Tahoma"/>
                <w:b/>
                <w:bCs/>
                <w:sz w:val="24"/>
              </w:rPr>
              <w:t>DOCUMENTAZIONE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834425" w:rsidRDefault="00C22A12" w:rsidP="00834425">
            <w:pPr>
              <w:pStyle w:val="PreformattatoHTML"/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Proposta (Allegato </w:t>
            </w:r>
            <w:r w:rsidR="00834425">
              <w:rPr>
                <w:rFonts w:ascii="Calibri" w:eastAsia="Calibri" w:hAnsi="Calibri" w:cs="Calibri"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) </w:t>
            </w:r>
          </w:p>
          <w:p w:rsidR="00834425" w:rsidRDefault="00C22A12" w:rsidP="00834425">
            <w:pPr>
              <w:pStyle w:val="PreformattatoHTML"/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34425">
              <w:rPr>
                <w:rFonts w:ascii="Calibri" w:eastAsia="Calibri" w:hAnsi="Calibri" w:cs="Calibri"/>
                <w:bCs/>
                <w:sz w:val="24"/>
                <w:szCs w:val="24"/>
              </w:rPr>
              <w:t>Budget (Allegato B)</w:t>
            </w:r>
          </w:p>
          <w:p w:rsidR="00834425" w:rsidRDefault="00C22A12" w:rsidP="00834425">
            <w:pPr>
              <w:pStyle w:val="PreformattatoHTML"/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34425">
              <w:rPr>
                <w:rFonts w:ascii="Calibri" w:eastAsia="Calibri" w:hAnsi="Calibri" w:cs="Calibri"/>
                <w:bCs/>
                <w:sz w:val="24"/>
                <w:szCs w:val="24"/>
              </w:rPr>
              <w:t>Dichiarazione d'onore firmata (Allegato F)</w:t>
            </w:r>
          </w:p>
          <w:p w:rsidR="00834425" w:rsidRDefault="00C22A12" w:rsidP="00834425">
            <w:pPr>
              <w:pStyle w:val="PreformattatoHTML"/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34425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Informativa Privacy firmata (Allegato E)</w:t>
            </w:r>
          </w:p>
          <w:p w:rsidR="00857438" w:rsidRPr="00857438" w:rsidRDefault="00C22A12" w:rsidP="00857438">
            <w:pPr>
              <w:pStyle w:val="PreformattatoHTML"/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83442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Copia dello statuto (in lingua originale accompagnata da una breve </w:t>
            </w:r>
            <w:r w:rsidR="00834425" w:rsidRPr="00834425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  </w:t>
            </w:r>
            <w:r w:rsidRPr="00834425">
              <w:rPr>
                <w:rFonts w:ascii="Calibri" w:eastAsia="Calibri" w:hAnsi="Calibri" w:cs="Calibri"/>
                <w:bCs/>
                <w:sz w:val="24"/>
                <w:szCs w:val="24"/>
              </w:rPr>
              <w:t>sintesi in inglese</w:t>
            </w:r>
            <w:r w:rsidR="00A1578B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  <w:p w:rsidR="003356A6" w:rsidRPr="00834425" w:rsidRDefault="00834425" w:rsidP="00834425">
            <w:pPr>
              <w:pStyle w:val="PreformattatoHTML"/>
              <w:contextualSpacing/>
              <w:rPr>
                <w:rFonts w:ascii="Calibri" w:eastAsia="Calibri" w:hAnsi="Calibri" w:cs="Calibri"/>
                <w:b/>
              </w:rPr>
            </w:pPr>
            <w:r w:rsidRPr="0083442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 scaricare tutti gli allegati cliccare </w:t>
            </w:r>
            <w:hyperlink r:id="rId15" w:history="1">
              <w:r>
                <w:rPr>
                  <w:rStyle w:val="Collegamentoipertestuale"/>
                  <w:rFonts w:ascii="Calibri" w:eastAsia="Calibri" w:hAnsi="Calibri" w:cs="Calibri"/>
                  <w:b/>
                  <w:sz w:val="24"/>
                  <w:szCs w:val="24"/>
                </w:rPr>
                <w:t>qui</w:t>
              </w:r>
            </w:hyperlink>
          </w:p>
        </w:tc>
      </w:tr>
      <w:tr w:rsidR="00142183" w:rsidRPr="00F17742" w:rsidTr="00A45BC2">
        <w:trPr>
          <w:trHeight w:val="355"/>
        </w:trPr>
        <w:tc>
          <w:tcPr>
            <w:tcW w:w="1263" w:type="pct"/>
            <w:shd w:val="clear" w:color="auto" w:fill="auto"/>
          </w:tcPr>
          <w:p w:rsidR="00142183" w:rsidRPr="006756D3" w:rsidRDefault="00142183">
            <w:pPr>
              <w:pStyle w:val="NormaleWeb"/>
              <w:contextualSpacing/>
              <w:rPr>
                <w:rFonts w:ascii="Calibri" w:hAnsi="Calibri" w:cs="Tahoma"/>
                <w:b/>
                <w:bCs/>
                <w:sz w:val="24"/>
              </w:rPr>
            </w:pPr>
            <w:r>
              <w:rPr>
                <w:rFonts w:ascii="Calibri" w:hAnsi="Calibri" w:cs="Tahoma"/>
                <w:b/>
                <w:bCs/>
                <w:sz w:val="24"/>
              </w:rPr>
              <w:lastRenderedPageBreak/>
              <w:t xml:space="preserve">APPROFONDIMENTI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3356A6" w:rsidRDefault="008246E8" w:rsidP="001400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hyperlink r:id="rId16" w:history="1">
              <w:r w:rsidR="001400DB" w:rsidRPr="003356A6">
                <w:rPr>
                  <w:rFonts w:ascii="Calibri" w:eastAsia="Calibri" w:hAnsi="Calibri" w:cs="Calibri"/>
                  <w:b/>
                  <w:color w:val="0000E3"/>
                </w:rPr>
                <w:t>Testo completo dell'Avviso</w:t>
              </w:r>
            </w:hyperlink>
            <w:r w:rsidR="001400DB" w:rsidRPr="003356A6">
              <w:rPr>
                <w:rFonts w:ascii="Calibri" w:eastAsia="Calibri" w:hAnsi="Calibri" w:cs="Calibri"/>
                <w:bCs/>
              </w:rPr>
              <w:t xml:space="preserve"> </w:t>
            </w:r>
            <w:r w:rsidR="001400DB" w:rsidRPr="001400DB">
              <w:rPr>
                <w:rFonts w:ascii="Calibri" w:eastAsia="Calibri" w:hAnsi="Calibri" w:cs="Calibri"/>
                <w:bCs/>
              </w:rPr>
              <w:t xml:space="preserve">(disponibile solo in inglese) </w:t>
            </w:r>
          </w:p>
          <w:p w:rsidR="001400DB" w:rsidRPr="00994B80" w:rsidRDefault="003356A6" w:rsidP="00994B8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Cs/>
              </w:rPr>
            </w:pPr>
            <w:r w:rsidRPr="003356A6">
              <w:rPr>
                <w:rFonts w:ascii="Calibri" w:eastAsia="Calibri" w:hAnsi="Calibri" w:cs="Calibri"/>
                <w:bCs/>
              </w:rPr>
              <w:t xml:space="preserve"> </w:t>
            </w:r>
            <w:r w:rsidR="001400DB" w:rsidRPr="003356A6">
              <w:rPr>
                <w:rFonts w:ascii="Calibri" w:eastAsia="Calibri" w:hAnsi="Calibri" w:cs="Calibri"/>
                <w:bCs/>
              </w:rPr>
              <w:t xml:space="preserve">Il progetto </w:t>
            </w:r>
            <w:proofErr w:type="spellStart"/>
            <w:r w:rsidR="001400DB" w:rsidRPr="003356A6">
              <w:rPr>
                <w:rFonts w:ascii="Calibri" w:eastAsia="Calibri" w:hAnsi="Calibri" w:cs="Calibri"/>
                <w:bCs/>
              </w:rPr>
              <w:t>HuMUS</w:t>
            </w:r>
            <w:proofErr w:type="spellEnd"/>
            <w:r w:rsidR="001400DB" w:rsidRPr="003356A6">
              <w:rPr>
                <w:rFonts w:ascii="Calibri" w:eastAsia="Calibri" w:hAnsi="Calibri" w:cs="Calibri"/>
                <w:bCs/>
              </w:rPr>
              <w:t xml:space="preserve"> rientra nelle attività della missione dell'UE "</w:t>
            </w:r>
            <w:r w:rsidR="001400DB" w:rsidRPr="003356A6">
              <w:rPr>
                <w:rFonts w:ascii="Calibri" w:eastAsia="Calibri" w:hAnsi="Calibri" w:cs="Calibri"/>
                <w:bCs/>
                <w:i/>
                <w:iCs/>
              </w:rPr>
              <w:t xml:space="preserve">A </w:t>
            </w:r>
            <w:proofErr w:type="spellStart"/>
            <w:r w:rsidR="001400DB" w:rsidRPr="003356A6">
              <w:rPr>
                <w:rFonts w:ascii="Calibri" w:eastAsia="Calibri" w:hAnsi="Calibri" w:cs="Calibri"/>
                <w:bCs/>
                <w:i/>
                <w:iCs/>
              </w:rPr>
              <w:t>Soil</w:t>
            </w:r>
            <w:proofErr w:type="spellEnd"/>
            <w:r w:rsidR="001400DB" w:rsidRPr="003356A6">
              <w:rPr>
                <w:rFonts w:ascii="Calibri" w:eastAsia="Calibri" w:hAnsi="Calibri" w:cs="Calibri"/>
                <w:bCs/>
                <w:i/>
                <w:iCs/>
              </w:rPr>
              <w:t xml:space="preserve"> Deal for Europe</w:t>
            </w:r>
            <w:r w:rsidR="001400DB" w:rsidRPr="003356A6">
              <w:rPr>
                <w:rFonts w:ascii="Calibri" w:eastAsia="Calibri" w:hAnsi="Calibri" w:cs="Calibri"/>
                <w:bCs/>
              </w:rPr>
              <w:t>" (</w:t>
            </w:r>
            <w:proofErr w:type="spellStart"/>
            <w:r w:rsidR="001400DB" w:rsidRPr="003356A6">
              <w:rPr>
                <w:rFonts w:ascii="Calibri" w:eastAsia="Calibri" w:hAnsi="Calibri" w:cs="Calibri"/>
                <w:bCs/>
              </w:rPr>
              <w:t>Soil</w:t>
            </w:r>
            <w:proofErr w:type="spellEnd"/>
            <w:r w:rsidR="001400DB" w:rsidRPr="003356A6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1400DB" w:rsidRPr="003356A6">
              <w:rPr>
                <w:rFonts w:ascii="Calibri" w:eastAsia="Calibri" w:hAnsi="Calibri" w:cs="Calibri"/>
                <w:bCs/>
              </w:rPr>
              <w:t>Mission</w:t>
            </w:r>
            <w:proofErr w:type="spellEnd"/>
            <w:r w:rsidR="001400DB" w:rsidRPr="003356A6">
              <w:rPr>
                <w:rFonts w:ascii="Calibri" w:eastAsia="Calibri" w:hAnsi="Calibri" w:cs="Calibri"/>
                <w:bCs/>
              </w:rPr>
              <w:t xml:space="preserve">). </w:t>
            </w:r>
            <w:r w:rsidR="001400DB" w:rsidRPr="003356A6">
              <w:rPr>
                <w:rFonts w:ascii="Calibri" w:eastAsia="Calibri" w:hAnsi="Calibri" w:cs="Calibri"/>
                <w:bCs/>
                <w:color w:val="0000E3"/>
              </w:rPr>
              <w:t xml:space="preserve">Per maggiori informazioni cliccare </w:t>
            </w:r>
            <w:hyperlink r:id="rId17" w:history="1">
              <w:r w:rsidR="001400DB" w:rsidRPr="003356A6">
                <w:rPr>
                  <w:rStyle w:val="Collegamentoipertestuale"/>
                  <w:rFonts w:ascii="Calibri" w:eastAsia="Calibri" w:hAnsi="Calibri" w:cs="Calibri"/>
                  <w:bCs/>
                  <w:color w:val="0000E3"/>
                </w:rPr>
                <w:t>qui</w:t>
              </w:r>
            </w:hyperlink>
            <w:r w:rsidR="001400DB" w:rsidRPr="003356A6">
              <w:rPr>
                <w:rFonts w:ascii="Calibri" w:eastAsia="Calibri" w:hAnsi="Calibri" w:cs="Calibri"/>
                <w:bCs/>
              </w:rPr>
              <w:t xml:space="preserve"> </w:t>
            </w:r>
          </w:p>
        </w:tc>
      </w:tr>
      <w:tr w:rsidR="00857438" w:rsidRPr="00F17742" w:rsidTr="00A45BC2">
        <w:trPr>
          <w:trHeight w:val="355"/>
        </w:trPr>
        <w:tc>
          <w:tcPr>
            <w:tcW w:w="1263" w:type="pct"/>
            <w:shd w:val="clear" w:color="auto" w:fill="auto"/>
          </w:tcPr>
          <w:p w:rsidR="00857438" w:rsidRDefault="00857438">
            <w:pPr>
              <w:pStyle w:val="NormaleWeb"/>
              <w:contextualSpacing/>
              <w:rPr>
                <w:rFonts w:ascii="Calibri" w:hAnsi="Calibri" w:cs="Tahoma"/>
                <w:b/>
                <w:bCs/>
                <w:sz w:val="24"/>
              </w:rPr>
            </w:pPr>
            <w:r>
              <w:rPr>
                <w:rFonts w:ascii="Calibri" w:hAnsi="Calibri" w:cs="Tahoma"/>
                <w:b/>
                <w:bCs/>
                <w:sz w:val="24"/>
              </w:rPr>
              <w:t xml:space="preserve">CONTATTI 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857438" w:rsidRPr="003356A6" w:rsidRDefault="004B6C41" w:rsidP="004B6C4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Calibri" w:hAnsi="Calibri" w:cs="Calibri"/>
                <w:b/>
                <w:color w:val="0000E3"/>
              </w:rPr>
            </w:pPr>
            <w:r>
              <w:rPr>
                <w:rFonts w:ascii="Calibri" w:eastAsia="Calibri" w:hAnsi="Calibri" w:cs="Calibri"/>
                <w:b/>
                <w:color w:val="0000E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info@humus-project.eu</w:t>
            </w:r>
          </w:p>
        </w:tc>
      </w:tr>
    </w:tbl>
    <w:p w:rsidR="00177B6F" w:rsidRPr="00C22A12" w:rsidRDefault="00177B6F">
      <w:pPr>
        <w:contextualSpacing/>
        <w:rPr>
          <w:rFonts w:ascii="Calibri" w:eastAsia="Calibri" w:hAnsi="Calibri" w:cs="Calibri"/>
          <w:b/>
        </w:rPr>
      </w:pPr>
    </w:p>
    <w:p w:rsidR="00177B6F" w:rsidRDefault="00177B6F"/>
    <w:sectPr w:rsidR="00177B6F" w:rsidSect="00BD12DE">
      <w:headerReference w:type="default" r:id="rId18"/>
      <w:footerReference w:type="default" r:id="rId1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E8" w:rsidRDefault="008246E8" w:rsidP="00A6530A">
      <w:r>
        <w:separator/>
      </w:r>
    </w:p>
  </w:endnote>
  <w:endnote w:type="continuationSeparator" w:id="0">
    <w:p w:rsidR="008246E8" w:rsidRDefault="008246E8" w:rsidP="00A6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0A" w:rsidRDefault="00A6530A" w:rsidP="00A6530A">
    <w:pPr>
      <w:ind w:left="-142" w:right="-143"/>
      <w:jc w:val="center"/>
      <w:rPr>
        <w:rFonts w:ascii="Arial" w:hAnsi="Arial" w:cs="Arial"/>
        <w:color w:val="A6A6A6"/>
        <w:sz w:val="18"/>
      </w:rPr>
    </w:pPr>
  </w:p>
  <w:p w:rsidR="00A6530A" w:rsidRDefault="00A6530A" w:rsidP="00A6530A">
    <w:pPr>
      <w:ind w:left="-142" w:right="-143"/>
      <w:jc w:val="center"/>
      <w:rPr>
        <w:rFonts w:ascii="Arial" w:hAnsi="Arial" w:cs="Arial"/>
        <w:color w:val="A6A6A6"/>
        <w:sz w:val="18"/>
      </w:rPr>
    </w:pPr>
  </w:p>
  <w:p w:rsidR="00A6530A" w:rsidRPr="006B2C64" w:rsidRDefault="00A6530A" w:rsidP="00A6530A">
    <w:pPr>
      <w:ind w:left="-142" w:right="-143"/>
      <w:jc w:val="center"/>
      <w:rPr>
        <w:rFonts w:ascii="Arial" w:hAnsi="Arial" w:cs="Arial"/>
        <w:color w:val="A6A6A6"/>
        <w:sz w:val="18"/>
      </w:rPr>
    </w:pPr>
    <w:r w:rsidRPr="006B2C64">
      <w:rPr>
        <w:rFonts w:ascii="Arial" w:hAnsi="Arial" w:cs="Arial"/>
        <w:color w:val="A6A6A6"/>
        <w:sz w:val="18"/>
      </w:rPr>
      <w:t xml:space="preserve">Sede operativa: Piazza Piermarini, 2, 06034 Foligno - </w:t>
    </w:r>
    <w:r>
      <w:rPr>
        <w:rFonts w:ascii="Arial" w:hAnsi="Arial" w:cs="Arial"/>
        <w:color w:val="A6A6A6"/>
        <w:sz w:val="18"/>
      </w:rPr>
      <w:t>T</w:t>
    </w:r>
    <w:r w:rsidRPr="006B2C64">
      <w:rPr>
        <w:rFonts w:ascii="Arial" w:hAnsi="Arial" w:cs="Arial"/>
        <w:color w:val="A6A6A6"/>
        <w:sz w:val="18"/>
      </w:rPr>
      <w:t xml:space="preserve">el./fax (+39) 0742 350202 - (+39) 345 9583759 </w:t>
    </w:r>
  </w:p>
  <w:p w:rsidR="00A6530A" w:rsidRDefault="00A6530A" w:rsidP="00A6530A">
    <w:pPr>
      <w:jc w:val="center"/>
    </w:pPr>
    <w:r w:rsidRPr="006B2C64">
      <w:rPr>
        <w:rFonts w:ascii="Arial" w:hAnsi="Arial" w:cs="Arial"/>
        <w:color w:val="A6A6A6"/>
        <w:sz w:val="18"/>
      </w:rPr>
      <w:t xml:space="preserve">Sede legale: </w:t>
    </w:r>
    <w:r w:rsidRPr="009D1FEE">
      <w:rPr>
        <w:rFonts w:ascii="Arial" w:hAnsi="Arial" w:cs="Arial"/>
        <w:color w:val="A6A6A6"/>
        <w:sz w:val="18"/>
      </w:rPr>
      <w:t xml:space="preserve">Piazza Italia, 11, 06121 Perugia </w:t>
    </w:r>
    <w:r>
      <w:rPr>
        <w:rFonts w:ascii="Arial" w:hAnsi="Arial" w:cs="Arial"/>
        <w:color w:val="A6A6A6"/>
        <w:sz w:val="18"/>
      </w:rPr>
      <w:t>– Tel. 075/5721083</w:t>
    </w:r>
  </w:p>
  <w:p w:rsidR="00A6530A" w:rsidRPr="006B2C64" w:rsidRDefault="00A6530A" w:rsidP="00A6530A">
    <w:pPr>
      <w:pStyle w:val="Corpotesto"/>
      <w:spacing w:after="0"/>
      <w:jc w:val="center"/>
      <w:rPr>
        <w:color w:val="A6A6A6"/>
      </w:rPr>
    </w:pPr>
    <w:r w:rsidRPr="006B2C64">
      <w:rPr>
        <w:rFonts w:ascii="Arial" w:hAnsi="Arial" w:cs="Arial"/>
        <w:color w:val="A6A6A6"/>
        <w:sz w:val="18"/>
      </w:rPr>
      <w:t xml:space="preserve"> Codice fiscale 94115100540   -   info@felcos.it       www.felcos.it </w:t>
    </w:r>
  </w:p>
  <w:p w:rsidR="00A6530A" w:rsidRDefault="00A653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E8" w:rsidRDefault="008246E8" w:rsidP="00A6530A">
      <w:r>
        <w:separator/>
      </w:r>
    </w:p>
  </w:footnote>
  <w:footnote w:type="continuationSeparator" w:id="0">
    <w:p w:rsidR="008246E8" w:rsidRDefault="008246E8" w:rsidP="00A6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30A" w:rsidRDefault="004F20E5">
    <w:pPr>
      <w:pStyle w:val="Intestazione"/>
    </w:pPr>
    <w:r w:rsidRPr="00316486">
      <w:rPr>
        <w:noProof/>
      </w:rPr>
      <w:drawing>
        <wp:inline distT="0" distB="0" distL="0" distR="0">
          <wp:extent cx="1857375" cy="60960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Elementi grafici, logo&#10;&#10;Descrizione generat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2E0"/>
    <w:multiLevelType w:val="hybridMultilevel"/>
    <w:tmpl w:val="3CE8E46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20F3"/>
    <w:multiLevelType w:val="multilevel"/>
    <w:tmpl w:val="814E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148F7"/>
    <w:multiLevelType w:val="hybridMultilevel"/>
    <w:tmpl w:val="9F4A6FAE"/>
    <w:lvl w:ilvl="0" w:tplc="E2C4F7B6">
      <w:start w:val="1"/>
      <w:numFmt w:val="decimal"/>
      <w:lvlText w:val="%1."/>
      <w:lvlJc w:val="left"/>
      <w:pPr>
        <w:ind w:left="720" w:hanging="360"/>
      </w:pPr>
      <w:rPr>
        <w:rFonts w:eastAsia="MS Mincho" w:cs="Time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0756A"/>
    <w:multiLevelType w:val="hybridMultilevel"/>
    <w:tmpl w:val="65D07C4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0A"/>
    <w:rsid w:val="00047E5F"/>
    <w:rsid w:val="00056B06"/>
    <w:rsid w:val="000E37E0"/>
    <w:rsid w:val="001400DB"/>
    <w:rsid w:val="00142183"/>
    <w:rsid w:val="0014759C"/>
    <w:rsid w:val="00177B6F"/>
    <w:rsid w:val="001966CC"/>
    <w:rsid w:val="001C6624"/>
    <w:rsid w:val="00261FF0"/>
    <w:rsid w:val="003356A6"/>
    <w:rsid w:val="0036313A"/>
    <w:rsid w:val="003742CC"/>
    <w:rsid w:val="003F5295"/>
    <w:rsid w:val="004B6C41"/>
    <w:rsid w:val="004C47B8"/>
    <w:rsid w:val="004F20E5"/>
    <w:rsid w:val="005F6C58"/>
    <w:rsid w:val="006024ED"/>
    <w:rsid w:val="00611B41"/>
    <w:rsid w:val="006C4D95"/>
    <w:rsid w:val="007B040D"/>
    <w:rsid w:val="007E7BC9"/>
    <w:rsid w:val="008246E8"/>
    <w:rsid w:val="00834425"/>
    <w:rsid w:val="00857438"/>
    <w:rsid w:val="008A2FB2"/>
    <w:rsid w:val="008D5152"/>
    <w:rsid w:val="00960AFB"/>
    <w:rsid w:val="00994B80"/>
    <w:rsid w:val="009B52D4"/>
    <w:rsid w:val="009E12D4"/>
    <w:rsid w:val="00A1578B"/>
    <w:rsid w:val="00A45BC2"/>
    <w:rsid w:val="00A50232"/>
    <w:rsid w:val="00A6530A"/>
    <w:rsid w:val="00B25B2A"/>
    <w:rsid w:val="00B8764F"/>
    <w:rsid w:val="00BD0042"/>
    <w:rsid w:val="00BD12DE"/>
    <w:rsid w:val="00C01278"/>
    <w:rsid w:val="00C22A12"/>
    <w:rsid w:val="00C26272"/>
    <w:rsid w:val="00DB2C04"/>
    <w:rsid w:val="00E3473B"/>
    <w:rsid w:val="00F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9604F5-2AC6-4B31-9D36-8384B6D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7E0"/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30A"/>
  </w:style>
  <w:style w:type="paragraph" w:styleId="Pidipagina">
    <w:name w:val="footer"/>
    <w:basedOn w:val="Normale"/>
    <w:link w:val="PidipaginaCarattere"/>
    <w:uiPriority w:val="99"/>
    <w:unhideWhenUsed/>
    <w:rsid w:val="00A65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30A"/>
  </w:style>
  <w:style w:type="paragraph" w:styleId="Corpotesto">
    <w:name w:val="Body Text"/>
    <w:basedOn w:val="Normale"/>
    <w:link w:val="CorpotestoCarattere"/>
    <w:rsid w:val="00A6530A"/>
    <w:pPr>
      <w:spacing w:after="120"/>
    </w:pPr>
    <w:rPr>
      <w:lang w:bidi="he-IL"/>
    </w:rPr>
  </w:style>
  <w:style w:type="character" w:customStyle="1" w:styleId="CorpotestoCarattere">
    <w:name w:val="Corpo testo Carattere"/>
    <w:link w:val="Corpotesto"/>
    <w:rsid w:val="00A6530A"/>
    <w:rPr>
      <w:rFonts w:ascii="Times New Roman" w:eastAsia="Times New Roman" w:hAnsi="Times New Roman" w:cs="Times New Roman"/>
      <w:kern w:val="0"/>
      <w:lang w:eastAsia="it-IT" w:bidi="he-IL"/>
    </w:rPr>
  </w:style>
  <w:style w:type="paragraph" w:styleId="Testonormale">
    <w:name w:val="Plain Text"/>
    <w:basedOn w:val="Normale"/>
    <w:link w:val="TestonormaleCarattere"/>
    <w:uiPriority w:val="99"/>
    <w:unhideWhenUsed/>
    <w:rsid w:val="003F5295"/>
    <w:rPr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3F5295"/>
    <w:rPr>
      <w:sz w:val="22"/>
      <w:szCs w:val="21"/>
    </w:rPr>
  </w:style>
  <w:style w:type="paragraph" w:styleId="NormaleWeb">
    <w:name w:val="Normal (Web)"/>
    <w:basedOn w:val="Normale"/>
    <w:uiPriority w:val="99"/>
    <w:unhideWhenUsed/>
    <w:rsid w:val="003F5295"/>
    <w:pPr>
      <w:spacing w:before="100" w:beforeAutospacing="1" w:after="100" w:afterAutospacing="1"/>
    </w:pPr>
    <w:rPr>
      <w:rFonts w:ascii="Times" w:eastAsia="MS Mincho" w:hAnsi="Times"/>
      <w:sz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F5295"/>
  </w:style>
  <w:style w:type="character" w:customStyle="1" w:styleId="TestonotaapidipaginaCarattere">
    <w:name w:val="Testo nota a piè di pagina Carattere"/>
    <w:link w:val="Testonotaapidipagina"/>
    <w:uiPriority w:val="99"/>
    <w:rsid w:val="003F5295"/>
    <w:rPr>
      <w:rFonts w:ascii="Times New Roman" w:eastAsia="Times New Roman" w:hAnsi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3F529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F5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3F5295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3F5295"/>
  </w:style>
  <w:style w:type="character" w:styleId="Collegamentoipertestuale">
    <w:name w:val="Hyperlink"/>
    <w:uiPriority w:val="99"/>
    <w:unhideWhenUsed/>
    <w:rsid w:val="00C0127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1278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77B6F"/>
    <w:rPr>
      <w:b/>
      <w:bCs/>
    </w:rPr>
  </w:style>
  <w:style w:type="character" w:customStyle="1" w:styleId="apple-converted-space">
    <w:name w:val="apple-converted-space"/>
    <w:basedOn w:val="Carpredefinitoparagrafo"/>
    <w:rsid w:val="00177B6F"/>
  </w:style>
  <w:style w:type="character" w:styleId="Enfasicorsivo">
    <w:name w:val="Emphasis"/>
    <w:uiPriority w:val="20"/>
    <w:qFormat/>
    <w:rsid w:val="00261FF0"/>
    <w:rPr>
      <w:i/>
      <w:iCs/>
    </w:rPr>
  </w:style>
  <w:style w:type="character" w:styleId="Collegamentovisitato">
    <w:name w:val="FollowedHyperlink"/>
    <w:uiPriority w:val="99"/>
    <w:semiHidden/>
    <w:unhideWhenUsed/>
    <w:rsid w:val="00C22A12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1966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6C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966C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6C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66CC"/>
    <w:rPr>
      <w:rFonts w:ascii="Times New Roman" w:eastAsia="Times New Roman" w:hAnsi="Times New Roman"/>
      <w:b/>
      <w:bCs/>
    </w:rPr>
  </w:style>
  <w:style w:type="paragraph" w:styleId="Revisione">
    <w:name w:val="Revision"/>
    <w:hidden/>
    <w:uiPriority w:val="99"/>
    <w:semiHidden/>
    <w:rsid w:val="001966CC"/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us-project.eu/wp-content/uploads/2023/11/07_HuMUS_OPEN_CALL_Annex_G_Participatory_soil_health_governance_methodology.pdf" TargetMode="External"/><Relationship Id="rId13" Type="http://schemas.openxmlformats.org/officeDocument/2006/relationships/hyperlink" Target="https://humus-project.eu/wp-content/uploads/2023/12/HuMUS_WP4_Call_For_Pilot_Projects_final_rev_07.12.23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ssion-soil-platform.ec.europa.eu/it/node/1" TargetMode="External"/><Relationship Id="rId12" Type="http://schemas.openxmlformats.org/officeDocument/2006/relationships/hyperlink" Target="https://ec.europa.eu/info/funding-tenders/opportunities/docs/2021-2027/common/guidance/list-3rd-country-participation_horizon-euratom_v1.3_en.pdf" TargetMode="External"/><Relationship Id="rId17" Type="http://schemas.openxmlformats.org/officeDocument/2006/relationships/hyperlink" Target="https://cordis.europa.eu/project/id/101091050/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mus-project.eu/wp-content/uploads/2023/12/HuMUS_WP4_Call_For_Pilot_Projects_final_rev_07.12.2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opportunities/docs/2021-2027/common/guidance/list-3rd-country-participation_horizon-euratom_v1.3_e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drv.ms/f/s!AmsvHrEjYCdsiV-kD9xDS_X2NNX4?e=DN0klg" TargetMode="External"/><Relationship Id="rId10" Type="http://schemas.openxmlformats.org/officeDocument/2006/relationships/hyperlink" Target="https://s3platform.jrc.ec.europa.eu/en/w/enhancing-the-sustainability-dimension-in-smart-specialisation-strategies-a-framework-for-reflectio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ssion-soil-platform.ec.europa.eu/it/node/1" TargetMode="External"/><Relationship Id="rId14" Type="http://schemas.openxmlformats.org/officeDocument/2006/relationships/hyperlink" Target="https://anci-toscana.grantplatfor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9275</CharactersWithSpaces>
  <SharedDoc>false</SharedDoc>
  <HyperlinkBase/>
  <HLinks>
    <vt:vector size="66" baseType="variant">
      <vt:variant>
        <vt:i4>4325447</vt:i4>
      </vt:variant>
      <vt:variant>
        <vt:i4>30</vt:i4>
      </vt:variant>
      <vt:variant>
        <vt:i4>0</vt:i4>
      </vt:variant>
      <vt:variant>
        <vt:i4>5</vt:i4>
      </vt:variant>
      <vt:variant>
        <vt:lpwstr>https://cordis.europa.eu/project/id/101091050/it</vt:lpwstr>
      </vt:variant>
      <vt:variant>
        <vt:lpwstr/>
      </vt:variant>
      <vt:variant>
        <vt:i4>6619192</vt:i4>
      </vt:variant>
      <vt:variant>
        <vt:i4>27</vt:i4>
      </vt:variant>
      <vt:variant>
        <vt:i4>0</vt:i4>
      </vt:variant>
      <vt:variant>
        <vt:i4>5</vt:i4>
      </vt:variant>
      <vt:variant>
        <vt:lpwstr>https://humus-project.eu/wp-content/uploads/2023/12/HuMUS_WP4_Call_For_Pilot_Projects_final_rev_07.12.23.pdf</vt:lpwstr>
      </vt:variant>
      <vt:variant>
        <vt:lpwstr/>
      </vt:variant>
      <vt:variant>
        <vt:i4>7733259</vt:i4>
      </vt:variant>
      <vt:variant>
        <vt:i4>24</vt:i4>
      </vt:variant>
      <vt:variant>
        <vt:i4>0</vt:i4>
      </vt:variant>
      <vt:variant>
        <vt:i4>5</vt:i4>
      </vt:variant>
      <vt:variant>
        <vt:lpwstr>https://1drv.ms/f/s!AmsvHrEjYCdsiV-kD9xDS_X2NNX4?e=DN0klg</vt:lpwstr>
      </vt:variant>
      <vt:variant>
        <vt:lpwstr/>
      </vt:variant>
      <vt:variant>
        <vt:i4>7798907</vt:i4>
      </vt:variant>
      <vt:variant>
        <vt:i4>21</vt:i4>
      </vt:variant>
      <vt:variant>
        <vt:i4>0</vt:i4>
      </vt:variant>
      <vt:variant>
        <vt:i4>5</vt:i4>
      </vt:variant>
      <vt:variant>
        <vt:lpwstr>https://anci-toscana.grantplatform.com/</vt:lpwstr>
      </vt:variant>
      <vt:variant>
        <vt:lpwstr/>
      </vt:variant>
      <vt:variant>
        <vt:i4>6619192</vt:i4>
      </vt:variant>
      <vt:variant>
        <vt:i4>18</vt:i4>
      </vt:variant>
      <vt:variant>
        <vt:i4>0</vt:i4>
      </vt:variant>
      <vt:variant>
        <vt:i4>5</vt:i4>
      </vt:variant>
      <vt:variant>
        <vt:lpwstr>https://humus-project.eu/wp-content/uploads/2023/12/HuMUS_WP4_Call_For_Pilot_Projects_final_rev_07.12.23.pdf</vt:lpwstr>
      </vt:variant>
      <vt:variant>
        <vt:lpwstr/>
      </vt:variant>
      <vt:variant>
        <vt:i4>327743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https://ec.europa.eu/info/funding-tenders/opportunities/docs/2021-2027/common/guidance/list-3rd-country-participation_horizon-euratom_v1.3_en.pdf</vt:lpwstr>
      </vt:variant>
      <vt:variant>
        <vt:lpwstr/>
      </vt:variant>
      <vt:variant>
        <vt:i4>327743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https://ec.europa.eu/info/funding-tenders/opportunities/docs/2021-2027/common/guidance/list-3rd-country-participation_horizon-euratom_v1.3_en.pdf</vt:lpwstr>
      </vt:variant>
      <vt:variant>
        <vt:lpwstr/>
      </vt:variant>
      <vt:variant>
        <vt:i4>393230</vt:i4>
      </vt:variant>
      <vt:variant>
        <vt:i4>9</vt:i4>
      </vt:variant>
      <vt:variant>
        <vt:i4>0</vt:i4>
      </vt:variant>
      <vt:variant>
        <vt:i4>5</vt:i4>
      </vt:variant>
      <vt:variant>
        <vt:lpwstr>https://s3platform.jrc.ec.europa.eu/en/w/enhancing-the-sustainability-dimension-in-smart-specialisation-strategies-a-framework-for-reflection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https://mission-soil-platform.ec.europa.eu/it/node/1</vt:lpwstr>
      </vt:variant>
      <vt:variant>
        <vt:lpwstr/>
      </vt:variant>
      <vt:variant>
        <vt:i4>1769488</vt:i4>
      </vt:variant>
      <vt:variant>
        <vt:i4>3</vt:i4>
      </vt:variant>
      <vt:variant>
        <vt:i4>0</vt:i4>
      </vt:variant>
      <vt:variant>
        <vt:i4>5</vt:i4>
      </vt:variant>
      <vt:variant>
        <vt:lpwstr>https://humus-project.eu/wp-content/uploads/2023/11/07_HuMUS_OPEN_CALL_Annex_G_Participatory_soil_health_governance_methodology.pdf</vt:lpwstr>
      </vt:variant>
      <vt:variant>
        <vt:lpwstr/>
      </vt:variant>
      <vt:variant>
        <vt:i4>4391007</vt:i4>
      </vt:variant>
      <vt:variant>
        <vt:i4>0</vt:i4>
      </vt:variant>
      <vt:variant>
        <vt:i4>0</vt:i4>
      </vt:variant>
      <vt:variant>
        <vt:i4>5</vt:i4>
      </vt:variant>
      <vt:variant>
        <vt:lpwstr>https://mission-soil-platform.ec.europa.eu/it/node/1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catia</cp:lastModifiedBy>
  <cp:revision>2</cp:revision>
  <dcterms:created xsi:type="dcterms:W3CDTF">2024-02-07T10:17:00Z</dcterms:created>
  <dcterms:modified xsi:type="dcterms:W3CDTF">2024-02-07T10:17:00Z</dcterms:modified>
  <cp:category/>
</cp:coreProperties>
</file>